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hint="eastAsia"/>
          <w:b/>
          <w:bCs/>
          <w:sz w:val="30"/>
          <w:szCs w:val="30"/>
          <w:lang w:val="en-US" w:eastAsia="zh-CN"/>
        </w:rPr>
      </w:pPr>
      <w:r>
        <w:rPr>
          <w:rFonts w:hint="eastAsia"/>
          <w:b/>
          <w:bCs/>
          <w:sz w:val="30"/>
          <w:szCs w:val="30"/>
          <w:lang w:val="en-US" w:eastAsia="zh-CN"/>
        </w:rPr>
        <w:t>国际商学院经济学管理学辅修/双学位培养方案</w:t>
      </w:r>
    </w:p>
    <w:p>
      <w:pPr>
        <w:spacing w:line="360" w:lineRule="auto"/>
        <w:rPr>
          <w:rFonts w:hint="eastAsia"/>
          <w:szCs w:val="21"/>
          <w:lang w:val="en-US" w:eastAsia="zh-CN"/>
        </w:rPr>
      </w:pPr>
      <w:r>
        <w:rPr>
          <w:rFonts w:hint="eastAsia"/>
          <w:szCs w:val="21"/>
          <w:lang w:val="en-US" w:eastAsia="zh-CN"/>
        </w:rPr>
        <w:t xml:space="preserve">    </w:t>
      </w:r>
    </w:p>
    <w:p>
      <w:pPr>
        <w:spacing w:line="360" w:lineRule="auto"/>
        <w:rPr>
          <w:szCs w:val="21"/>
        </w:rPr>
      </w:pPr>
      <w:r>
        <w:rPr>
          <w:rFonts w:hint="eastAsia"/>
          <w:szCs w:val="21"/>
          <w:lang w:val="en-US" w:eastAsia="zh-CN"/>
        </w:rPr>
        <w:t xml:space="preserve">    </w:t>
      </w:r>
      <w:bookmarkStart w:id="0" w:name="_GoBack"/>
      <w:bookmarkEnd w:id="0"/>
      <w:r>
        <w:rPr>
          <w:szCs w:val="21"/>
        </w:rPr>
        <w:t>北京外国语大学国际商学院招收经济学、管理学双学位暨经贸辅修学生</w:t>
      </w:r>
      <w:r>
        <w:rPr>
          <w:rFonts w:hint="eastAsia"/>
          <w:szCs w:val="21"/>
        </w:rPr>
        <w:t>,</w:t>
      </w:r>
      <w:r>
        <w:rPr>
          <w:szCs w:val="21"/>
        </w:rPr>
        <w:t>招生对象为我校除国际商学院、继续教育学院、培训学院以外其他各院、系在读本科生。</w:t>
      </w:r>
    </w:p>
    <w:p>
      <w:pPr>
        <w:spacing w:line="360" w:lineRule="auto"/>
        <w:ind w:firstLine="482" w:firstLineChars="200"/>
        <w:rPr>
          <w:b/>
          <w:sz w:val="24"/>
          <w:szCs w:val="28"/>
        </w:rPr>
      </w:pPr>
      <w:r>
        <w:rPr>
          <w:b/>
          <w:sz w:val="24"/>
          <w:szCs w:val="28"/>
        </w:rPr>
        <w:t>一、办学目标与办学定位</w:t>
      </w:r>
    </w:p>
    <w:p>
      <w:pPr>
        <w:spacing w:line="360" w:lineRule="auto"/>
        <w:ind w:firstLine="420" w:firstLineChars="200"/>
        <w:rPr>
          <w:szCs w:val="21"/>
        </w:rPr>
      </w:pPr>
      <w:r>
        <w:rPr>
          <w:szCs w:val="21"/>
        </w:rPr>
        <w:t>北京外国语大学经济学管理学双学位由北京外国语大学教务处主管，国际商学院负责具体承办，授课对象为我校本科学生。其主要目标是培养具有一流外语水平和扎实经济管理理论功底的复合型人才。通过系统的课程学习，学生可以深入了解现代经济学、管理学基本概念，掌握现代商业过程中的基本技巧与应用技术，更多地参与商业实践活动，构筑在经济管理领域进一步深造的扎实基础。通过该项目的学习，学生可以达到以下几个目标：</w:t>
      </w:r>
    </w:p>
    <w:p>
      <w:pPr>
        <w:spacing w:line="360" w:lineRule="auto"/>
        <w:ind w:firstLine="420" w:firstLineChars="200"/>
        <w:rPr>
          <w:szCs w:val="21"/>
        </w:rPr>
      </w:pPr>
      <w:r>
        <w:rPr>
          <w:szCs w:val="21"/>
        </w:rPr>
        <w:t>1．具备在国内考取经济类、管理类硕士研究生的理论基础。要考取我国著名院校经济管理类硕士研究生，需要有包括数学、经济学和专业课在内的坚实专业背景。我校经济管理学双学位课程</w:t>
      </w:r>
      <w:r>
        <w:rPr>
          <w:rFonts w:hint="eastAsia"/>
          <w:szCs w:val="21"/>
        </w:rPr>
        <w:t>几乎</w:t>
      </w:r>
      <w:r>
        <w:rPr>
          <w:szCs w:val="21"/>
        </w:rPr>
        <w:t>涵盖了所有必考专业课程的内容，将有助于同学考取跨学科硕士研究生。</w:t>
      </w:r>
    </w:p>
    <w:p>
      <w:pPr>
        <w:spacing w:line="360" w:lineRule="auto"/>
        <w:ind w:firstLine="420" w:firstLineChars="200"/>
        <w:rPr>
          <w:szCs w:val="21"/>
        </w:rPr>
      </w:pPr>
      <w:r>
        <w:rPr>
          <w:szCs w:val="21"/>
        </w:rPr>
        <w:t>2．具备到国外继续深造经济类、管理类硕士研究生的专业基础。国外很多著名院校对申请经济类和管理类课程的学生有着比较高的专业要求。经济管理学双学位课程将大大降低语言类学生申请商科硕士学位的难度，为语言类毕业生拓展出更大的发展空间。</w:t>
      </w:r>
    </w:p>
    <w:p>
      <w:pPr>
        <w:spacing w:line="360" w:lineRule="auto"/>
        <w:ind w:firstLine="420" w:firstLineChars="200"/>
        <w:rPr>
          <w:szCs w:val="21"/>
        </w:rPr>
      </w:pPr>
      <w:r>
        <w:rPr>
          <w:szCs w:val="21"/>
        </w:rPr>
        <w:t>3．拓宽知识领域，帮助</w:t>
      </w:r>
      <w:r>
        <w:rPr>
          <w:rFonts w:hint="eastAsia"/>
          <w:szCs w:val="21"/>
        </w:rPr>
        <w:t>获取</w:t>
      </w:r>
      <w:r>
        <w:rPr>
          <w:szCs w:val="21"/>
        </w:rPr>
        <w:t>更好的就业机会。经济管理学双学位可以拓宽学生的专业</w:t>
      </w:r>
      <w:r>
        <w:rPr>
          <w:rFonts w:hint="eastAsia"/>
          <w:szCs w:val="21"/>
        </w:rPr>
        <w:t>知识结构</w:t>
      </w:r>
      <w:r>
        <w:rPr>
          <w:szCs w:val="21"/>
        </w:rPr>
        <w:t>，帮助学生更早地接触到金融、财务、管理等领域，</w:t>
      </w:r>
      <w:r>
        <w:rPr>
          <w:rFonts w:hint="eastAsia"/>
          <w:szCs w:val="21"/>
        </w:rPr>
        <w:t>帮助</w:t>
      </w:r>
      <w:r>
        <w:rPr>
          <w:szCs w:val="21"/>
        </w:rPr>
        <w:t>其在未来的就业市场上获得较强的竞争优势。</w:t>
      </w:r>
    </w:p>
    <w:p>
      <w:pPr>
        <w:spacing w:line="360" w:lineRule="auto"/>
        <w:ind w:firstLine="482" w:firstLineChars="200"/>
        <w:rPr>
          <w:b/>
          <w:sz w:val="24"/>
          <w:szCs w:val="28"/>
        </w:rPr>
      </w:pPr>
      <w:r>
        <w:rPr>
          <w:b/>
          <w:sz w:val="24"/>
          <w:szCs w:val="28"/>
        </w:rPr>
        <w:t>二、课程模式与招收专业</w:t>
      </w:r>
    </w:p>
    <w:p>
      <w:pPr>
        <w:spacing w:line="360" w:lineRule="auto"/>
        <w:ind w:firstLine="420" w:firstLineChars="200"/>
        <w:rPr>
          <w:szCs w:val="21"/>
        </w:rPr>
      </w:pPr>
      <w:r>
        <w:rPr>
          <w:rFonts w:hint="eastAsia"/>
          <w:szCs w:val="21"/>
        </w:rPr>
        <w:t>为适应市场需求，培养具有北外特色的高端复合型商业人才，</w:t>
      </w:r>
      <w:r>
        <w:rPr>
          <w:szCs w:val="21"/>
        </w:rPr>
        <w:t>北京外国语大学经济学、管理学双学位与经贸辅修课程同时招生。</w:t>
      </w:r>
      <w:r>
        <w:rPr>
          <w:rFonts w:hint="eastAsia"/>
          <w:szCs w:val="21"/>
        </w:rPr>
        <w:t>经教务处批准，自2015年9月起，在原有培养方案的基础上进行教学改革，主要体现在以下四个方面：</w:t>
      </w:r>
    </w:p>
    <w:p>
      <w:pPr>
        <w:numPr>
          <w:ilvl w:val="0"/>
          <w:numId w:val="1"/>
        </w:numPr>
        <w:spacing w:line="360" w:lineRule="auto"/>
        <w:ind w:firstLine="420" w:firstLineChars="200"/>
        <w:rPr>
          <w:szCs w:val="21"/>
        </w:rPr>
      </w:pPr>
      <w:r>
        <w:rPr>
          <w:rFonts w:hint="eastAsia"/>
          <w:szCs w:val="21"/>
        </w:rPr>
        <w:t>招生上，在原有国际经济与贸易、会计学、金融学的基础上，新增加国际商务和电子商务两个专业；</w:t>
      </w:r>
    </w:p>
    <w:p>
      <w:pPr>
        <w:numPr>
          <w:ilvl w:val="0"/>
          <w:numId w:val="1"/>
        </w:numPr>
        <w:spacing w:line="360" w:lineRule="auto"/>
        <w:ind w:firstLine="420" w:firstLineChars="200"/>
        <w:rPr>
          <w:szCs w:val="21"/>
        </w:rPr>
      </w:pPr>
      <w:r>
        <w:rPr>
          <w:rFonts w:hint="eastAsia"/>
          <w:szCs w:val="21"/>
        </w:rPr>
        <w:t>课程上，分为必修加选修的模式，增加学生的自主选择机会；</w:t>
      </w:r>
    </w:p>
    <w:p>
      <w:pPr>
        <w:numPr>
          <w:ilvl w:val="0"/>
          <w:numId w:val="1"/>
        </w:numPr>
        <w:spacing w:line="360" w:lineRule="auto"/>
        <w:ind w:firstLine="420" w:firstLineChars="200"/>
        <w:rPr>
          <w:szCs w:val="21"/>
        </w:rPr>
      </w:pPr>
      <w:r>
        <w:rPr>
          <w:rFonts w:hint="eastAsia"/>
          <w:szCs w:val="21"/>
        </w:rPr>
        <w:t>授课方式上，必修课为晚上或者周末单独开班集中授课，选修课首次允许双学位学生直接选修国商本科生课程，与国商本科生同堂上课。考试时间原则上仍为下学期开学第一周的周末，如学生因个人原因（如出国交换）不能参加此次考试，可以向商学院提出申请，在学期末同本科生一起参加考试；</w:t>
      </w:r>
    </w:p>
    <w:p>
      <w:pPr>
        <w:numPr>
          <w:ilvl w:val="0"/>
          <w:numId w:val="1"/>
        </w:numPr>
        <w:spacing w:line="360" w:lineRule="auto"/>
        <w:ind w:firstLine="420" w:firstLineChars="200"/>
        <w:rPr>
          <w:szCs w:val="21"/>
        </w:rPr>
      </w:pPr>
      <w:r>
        <w:rPr>
          <w:rFonts w:hint="eastAsia"/>
          <w:szCs w:val="21"/>
        </w:rPr>
        <w:t>毕业论文改革，改变单一的毕业论文形式，可以采用毕业设计、企业案例等多种形式。</w:t>
      </w:r>
    </w:p>
    <w:p>
      <w:pPr>
        <w:spacing w:line="360" w:lineRule="auto"/>
        <w:ind w:firstLine="420" w:firstLineChars="200"/>
        <w:rPr>
          <w:szCs w:val="21"/>
        </w:rPr>
      </w:pPr>
      <w:r>
        <w:rPr>
          <w:szCs w:val="21"/>
        </w:rPr>
        <w:t>辅修学生共学习9门课程（2</w:t>
      </w:r>
      <w:r>
        <w:rPr>
          <w:rFonts w:hint="eastAsia"/>
          <w:szCs w:val="21"/>
        </w:rPr>
        <w:t>7</w:t>
      </w:r>
      <w:r>
        <w:rPr>
          <w:szCs w:val="21"/>
        </w:rPr>
        <w:t>学分</w:t>
      </w:r>
      <w:r>
        <w:rPr>
          <w:rFonts w:hint="eastAsia"/>
          <w:szCs w:val="21"/>
        </w:rPr>
        <w:t>，6门必修课程+3门选修课程</w:t>
      </w:r>
      <w:r>
        <w:rPr>
          <w:szCs w:val="21"/>
        </w:rPr>
        <w:t>）</w:t>
      </w:r>
      <w:r>
        <w:rPr>
          <w:rFonts w:hint="eastAsia"/>
          <w:szCs w:val="21"/>
        </w:rPr>
        <w:t>；</w:t>
      </w:r>
      <w:r>
        <w:rPr>
          <w:szCs w:val="21"/>
        </w:rPr>
        <w:t>双学位学生共学习1</w:t>
      </w:r>
      <w:r>
        <w:rPr>
          <w:rFonts w:hint="eastAsia"/>
          <w:szCs w:val="21"/>
        </w:rPr>
        <w:t>5</w:t>
      </w:r>
      <w:r>
        <w:rPr>
          <w:szCs w:val="21"/>
        </w:rPr>
        <w:t>门课程（4</w:t>
      </w:r>
      <w:r>
        <w:rPr>
          <w:rFonts w:hint="eastAsia"/>
          <w:szCs w:val="21"/>
        </w:rPr>
        <w:t>5</w:t>
      </w:r>
      <w:r>
        <w:rPr>
          <w:szCs w:val="21"/>
        </w:rPr>
        <w:t>学分</w:t>
      </w:r>
      <w:r>
        <w:rPr>
          <w:rFonts w:hint="eastAsia"/>
          <w:szCs w:val="21"/>
        </w:rPr>
        <w:t>）</w:t>
      </w:r>
      <w:r>
        <w:rPr>
          <w:szCs w:val="21"/>
        </w:rPr>
        <w:t>；</w:t>
      </w:r>
      <w:r>
        <w:rPr>
          <w:rFonts w:hint="eastAsia"/>
          <w:szCs w:val="21"/>
        </w:rPr>
        <w:t>学生在修完辅修课程后，还要继续选修6门专业课程（此6门课程须在同一专业模块内），并按规定完成毕业论文（3学分）。</w:t>
      </w:r>
      <w:r>
        <w:rPr>
          <w:szCs w:val="21"/>
        </w:rPr>
        <w:t>修满辅修教学计划规定的课程和学分，且主修专业合格者，可获得由北京外国语大学颁发的经贸辅修毕业证书；修满双学位教学计划规定的课程和学分，且主修专业达到授予学位要求者，可获得由北京外国语大学颁发的经济学/管理学双学士学位证书。</w:t>
      </w:r>
    </w:p>
    <w:p>
      <w:pPr>
        <w:spacing w:line="360" w:lineRule="auto"/>
        <w:ind w:firstLine="420" w:firstLineChars="200"/>
        <w:rPr>
          <w:szCs w:val="21"/>
        </w:rPr>
      </w:pPr>
      <w:r>
        <w:rPr>
          <w:szCs w:val="21"/>
        </w:rPr>
        <w:t>201</w:t>
      </w:r>
      <w:r>
        <w:rPr>
          <w:rFonts w:hint="eastAsia"/>
          <w:szCs w:val="21"/>
        </w:rPr>
        <w:t>5</w:t>
      </w:r>
      <w:r>
        <w:rPr>
          <w:szCs w:val="21"/>
        </w:rPr>
        <w:t>年拟招生专业有：国际经济与贸易</w:t>
      </w:r>
      <w:r>
        <w:rPr>
          <w:rFonts w:hint="eastAsia"/>
          <w:szCs w:val="21"/>
        </w:rPr>
        <w:t>，金融学，会计学，国际商务和电子商务</w:t>
      </w:r>
      <w:r>
        <w:rPr>
          <w:szCs w:val="21"/>
        </w:rPr>
        <w:t>专</w:t>
      </w:r>
      <w:r>
        <w:rPr>
          <w:rFonts w:hint="eastAsia"/>
          <w:szCs w:val="21"/>
        </w:rPr>
        <w:t>业。</w:t>
      </w:r>
      <w:r>
        <w:rPr>
          <w:szCs w:val="21"/>
        </w:rPr>
        <w:t>国际经济与贸易</w:t>
      </w:r>
      <w:r>
        <w:rPr>
          <w:rFonts w:hint="eastAsia"/>
          <w:szCs w:val="21"/>
        </w:rPr>
        <w:t>、金融学</w:t>
      </w:r>
      <w:r>
        <w:rPr>
          <w:szCs w:val="21"/>
        </w:rPr>
        <w:t>授予经济学双学士学位</w:t>
      </w:r>
      <w:r>
        <w:rPr>
          <w:rFonts w:hint="eastAsia"/>
          <w:szCs w:val="21"/>
        </w:rPr>
        <w:t>，会计学、国际商务和电子商务</w:t>
      </w:r>
      <w:r>
        <w:rPr>
          <w:szCs w:val="21"/>
        </w:rPr>
        <w:t>专业授予管理学双学士学位。</w:t>
      </w:r>
    </w:p>
    <w:p>
      <w:pPr>
        <w:spacing w:line="360" w:lineRule="auto"/>
        <w:rPr>
          <w:b/>
          <w:bCs/>
          <w:sz w:val="24"/>
        </w:rPr>
      </w:pPr>
    </w:p>
    <w:p>
      <w:pPr>
        <w:spacing w:line="360" w:lineRule="auto"/>
        <w:rPr>
          <w:b/>
          <w:bCs/>
          <w:sz w:val="24"/>
        </w:rPr>
      </w:pPr>
      <w:r>
        <w:rPr>
          <w:rFonts w:hint="eastAsia"/>
          <w:b/>
          <w:bCs/>
          <w:sz w:val="24"/>
        </w:rPr>
        <w:t>三．辅修、双学位专业及课程介绍：</w:t>
      </w:r>
    </w:p>
    <w:p>
      <w:pPr>
        <w:spacing w:line="360" w:lineRule="auto"/>
        <w:rPr>
          <w:b/>
          <w:bCs/>
          <w:sz w:val="24"/>
        </w:rPr>
      </w:pPr>
      <w:r>
        <w:rPr>
          <w:rFonts w:hint="eastAsia"/>
          <w:b/>
          <w:bCs/>
          <w:szCs w:val="21"/>
        </w:rPr>
        <w:t>1</w:t>
      </w:r>
      <w:r>
        <w:rPr>
          <w:b/>
          <w:bCs/>
          <w:szCs w:val="21"/>
        </w:rPr>
        <w:t>、</w:t>
      </w:r>
      <w:r>
        <w:rPr>
          <w:b/>
          <w:bCs/>
          <w:sz w:val="24"/>
        </w:rPr>
        <w:t>国际经济与贸易专业</w:t>
      </w:r>
    </w:p>
    <w:p>
      <w:pPr>
        <w:spacing w:line="360" w:lineRule="auto"/>
        <w:ind w:firstLine="422" w:firstLineChars="200"/>
        <w:rPr>
          <w:b/>
          <w:bCs/>
          <w:szCs w:val="21"/>
        </w:rPr>
      </w:pPr>
      <w:r>
        <w:rPr>
          <w:b/>
          <w:bCs/>
          <w:szCs w:val="21"/>
        </w:rPr>
        <w:t>专业培养目标</w:t>
      </w:r>
    </w:p>
    <w:p>
      <w:pPr>
        <w:spacing w:line="360" w:lineRule="auto"/>
        <w:ind w:firstLine="420" w:firstLineChars="200"/>
        <w:rPr>
          <w:szCs w:val="21"/>
        </w:rPr>
      </w:pPr>
      <w:r>
        <w:rPr>
          <w:szCs w:val="21"/>
        </w:rPr>
        <w:t>国际经济与贸易专业培养掌握经济学基本原理和国际经济、国际贸易的基本知识和技能，并且能够从事国际经济合作、国际贸易、国际金融及管理等各项业务和具有独立地处理各种国际经济业务的复合型经贸人才。</w:t>
      </w:r>
    </w:p>
    <w:p>
      <w:pPr>
        <w:spacing w:line="360" w:lineRule="auto"/>
        <w:ind w:firstLine="422" w:firstLineChars="200"/>
        <w:rPr>
          <w:b/>
          <w:bCs/>
          <w:szCs w:val="21"/>
        </w:rPr>
      </w:pPr>
      <w:r>
        <w:rPr>
          <w:b/>
          <w:bCs/>
          <w:szCs w:val="21"/>
        </w:rPr>
        <w:t>专业培养要求</w:t>
      </w:r>
    </w:p>
    <w:p>
      <w:pPr>
        <w:spacing w:line="360" w:lineRule="auto"/>
        <w:ind w:firstLine="420" w:firstLineChars="200"/>
        <w:rPr>
          <w:b/>
          <w:bCs/>
          <w:sz w:val="24"/>
        </w:rPr>
      </w:pPr>
      <w:r>
        <w:rPr>
          <w:szCs w:val="21"/>
        </w:rPr>
        <w:t>要求学生掌握国际贸易的基本理论与基本技能，了解当代国际经济、国际贸易的发展现状，熟悉通行的国际贸易、金融、投资的基本规则和惯例，以及通行的国际经济法律规范。</w:t>
      </w:r>
    </w:p>
    <w:p>
      <w:pPr>
        <w:spacing w:line="360" w:lineRule="auto"/>
        <w:ind w:firstLine="422" w:firstLineChars="200"/>
        <w:jc w:val="center"/>
        <w:rPr>
          <w:b/>
          <w:bCs/>
          <w:szCs w:val="21"/>
        </w:rPr>
      </w:pPr>
      <w:r>
        <w:rPr>
          <w:rFonts w:hint="eastAsia"/>
          <w:b/>
          <w:bCs/>
          <w:szCs w:val="21"/>
        </w:rPr>
        <w:t>国际</w:t>
      </w:r>
      <w:r>
        <w:rPr>
          <w:b/>
          <w:bCs/>
          <w:szCs w:val="21"/>
        </w:rPr>
        <w:t>经济与贸易专业教学计划表</w:t>
      </w:r>
    </w:p>
    <w:tbl>
      <w:tblPr>
        <w:tblStyle w:val="12"/>
        <w:tblW w:w="84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80"/>
        <w:gridCol w:w="2958"/>
        <w:gridCol w:w="548"/>
        <w:gridCol w:w="539"/>
        <w:gridCol w:w="413"/>
        <w:gridCol w:w="517"/>
        <w:gridCol w:w="448"/>
        <w:gridCol w:w="467"/>
        <w:gridCol w:w="697"/>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vAlign w:val="center"/>
          </w:tcPr>
          <w:p>
            <w:pPr>
              <w:spacing w:line="0" w:lineRule="atLeast"/>
              <w:jc w:val="center"/>
              <w:rPr>
                <w:b/>
                <w:szCs w:val="21"/>
              </w:rPr>
            </w:pPr>
            <w:r>
              <w:rPr>
                <w:rFonts w:hAnsi="宋体"/>
                <w:b/>
                <w:szCs w:val="21"/>
              </w:rPr>
              <w:t>课程类别</w:t>
            </w:r>
          </w:p>
        </w:tc>
        <w:tc>
          <w:tcPr>
            <w:tcW w:w="480" w:type="dxa"/>
            <w:vMerge w:val="restart"/>
            <w:vAlign w:val="center"/>
          </w:tcPr>
          <w:p>
            <w:pPr>
              <w:spacing w:line="0" w:lineRule="atLeast"/>
              <w:jc w:val="center"/>
              <w:rPr>
                <w:b/>
                <w:szCs w:val="21"/>
              </w:rPr>
            </w:pPr>
            <w:r>
              <w:rPr>
                <w:rFonts w:hAnsi="宋体"/>
                <w:b/>
                <w:szCs w:val="21"/>
              </w:rPr>
              <w:t>序号</w:t>
            </w:r>
          </w:p>
        </w:tc>
        <w:tc>
          <w:tcPr>
            <w:tcW w:w="2958" w:type="dxa"/>
            <w:vMerge w:val="restart"/>
            <w:vAlign w:val="center"/>
          </w:tcPr>
          <w:p>
            <w:pPr>
              <w:spacing w:line="0" w:lineRule="atLeast"/>
              <w:jc w:val="center"/>
              <w:rPr>
                <w:b/>
                <w:szCs w:val="21"/>
              </w:rPr>
            </w:pPr>
            <w:r>
              <w:rPr>
                <w:rFonts w:hAnsi="宋体"/>
                <w:b/>
                <w:szCs w:val="21"/>
              </w:rPr>
              <w:t>课程名称</w:t>
            </w:r>
          </w:p>
        </w:tc>
        <w:tc>
          <w:tcPr>
            <w:tcW w:w="2932" w:type="dxa"/>
            <w:gridSpan w:val="6"/>
            <w:vAlign w:val="center"/>
          </w:tcPr>
          <w:p>
            <w:pPr>
              <w:spacing w:line="0" w:lineRule="atLeast"/>
              <w:ind w:firstLine="422" w:firstLineChars="200"/>
              <w:jc w:val="center"/>
              <w:rPr>
                <w:b/>
                <w:szCs w:val="21"/>
              </w:rPr>
            </w:pPr>
            <w:r>
              <w:rPr>
                <w:rFonts w:hAnsi="宋体"/>
                <w:b/>
                <w:szCs w:val="21"/>
              </w:rPr>
              <w:t>周学时与学期分配</w:t>
            </w:r>
          </w:p>
        </w:tc>
        <w:tc>
          <w:tcPr>
            <w:tcW w:w="697" w:type="dxa"/>
            <w:vMerge w:val="restart"/>
            <w:vAlign w:val="center"/>
          </w:tcPr>
          <w:p>
            <w:pPr>
              <w:spacing w:line="0" w:lineRule="atLeast"/>
              <w:jc w:val="center"/>
              <w:rPr>
                <w:b/>
                <w:szCs w:val="21"/>
              </w:rPr>
            </w:pPr>
            <w:r>
              <w:rPr>
                <w:rFonts w:hAnsi="宋体"/>
                <w:b/>
                <w:szCs w:val="21"/>
              </w:rPr>
              <w:t>学分</w:t>
            </w:r>
          </w:p>
        </w:tc>
        <w:tc>
          <w:tcPr>
            <w:tcW w:w="721" w:type="dxa"/>
            <w:vMerge w:val="restart"/>
            <w:vAlign w:val="center"/>
          </w:tcPr>
          <w:p>
            <w:pPr>
              <w:spacing w:line="0" w:lineRule="atLeas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Merge w:val="continue"/>
            <w:vAlign w:val="center"/>
          </w:tcPr>
          <w:p>
            <w:pPr>
              <w:spacing w:line="0" w:lineRule="atLeast"/>
              <w:jc w:val="center"/>
              <w:rPr>
                <w:szCs w:val="21"/>
              </w:rPr>
            </w:pPr>
          </w:p>
        </w:tc>
        <w:tc>
          <w:tcPr>
            <w:tcW w:w="2958" w:type="dxa"/>
            <w:vMerge w:val="continue"/>
            <w:vAlign w:val="center"/>
          </w:tcPr>
          <w:p>
            <w:pPr>
              <w:spacing w:line="0" w:lineRule="atLeast"/>
              <w:jc w:val="center"/>
              <w:rPr>
                <w:szCs w:val="21"/>
              </w:rPr>
            </w:pPr>
          </w:p>
        </w:tc>
        <w:tc>
          <w:tcPr>
            <w:tcW w:w="548" w:type="dxa"/>
            <w:vAlign w:val="center"/>
          </w:tcPr>
          <w:p>
            <w:pPr>
              <w:spacing w:line="0" w:lineRule="atLeast"/>
              <w:jc w:val="center"/>
              <w:rPr>
                <w:szCs w:val="21"/>
              </w:rPr>
            </w:pPr>
            <w:r>
              <w:rPr>
                <w:rFonts w:hAnsi="宋体"/>
                <w:szCs w:val="21"/>
              </w:rPr>
              <w:t>三</w:t>
            </w:r>
          </w:p>
        </w:tc>
        <w:tc>
          <w:tcPr>
            <w:tcW w:w="539" w:type="dxa"/>
            <w:vAlign w:val="center"/>
          </w:tcPr>
          <w:p>
            <w:pPr>
              <w:spacing w:line="0" w:lineRule="atLeast"/>
              <w:jc w:val="center"/>
              <w:rPr>
                <w:szCs w:val="21"/>
              </w:rPr>
            </w:pPr>
            <w:r>
              <w:rPr>
                <w:rFonts w:hAnsi="宋体"/>
                <w:szCs w:val="21"/>
              </w:rPr>
              <w:t>四</w:t>
            </w:r>
          </w:p>
        </w:tc>
        <w:tc>
          <w:tcPr>
            <w:tcW w:w="413" w:type="dxa"/>
            <w:vAlign w:val="center"/>
          </w:tcPr>
          <w:p>
            <w:pPr>
              <w:spacing w:line="0" w:lineRule="atLeast"/>
              <w:jc w:val="center"/>
              <w:rPr>
                <w:szCs w:val="21"/>
              </w:rPr>
            </w:pPr>
            <w:r>
              <w:rPr>
                <w:rFonts w:hAnsi="宋体"/>
                <w:szCs w:val="21"/>
              </w:rPr>
              <w:t>五</w:t>
            </w:r>
          </w:p>
        </w:tc>
        <w:tc>
          <w:tcPr>
            <w:tcW w:w="517" w:type="dxa"/>
            <w:vAlign w:val="center"/>
          </w:tcPr>
          <w:p>
            <w:pPr>
              <w:spacing w:line="0" w:lineRule="atLeast"/>
              <w:jc w:val="center"/>
              <w:rPr>
                <w:szCs w:val="21"/>
              </w:rPr>
            </w:pPr>
            <w:r>
              <w:rPr>
                <w:rFonts w:hAnsi="宋体"/>
                <w:szCs w:val="21"/>
              </w:rPr>
              <w:t>六</w:t>
            </w:r>
          </w:p>
        </w:tc>
        <w:tc>
          <w:tcPr>
            <w:tcW w:w="448" w:type="dxa"/>
            <w:vAlign w:val="center"/>
          </w:tcPr>
          <w:p>
            <w:pPr>
              <w:spacing w:line="0" w:lineRule="atLeast"/>
              <w:rPr>
                <w:szCs w:val="21"/>
              </w:rPr>
            </w:pPr>
            <w:r>
              <w:rPr>
                <w:rFonts w:hAnsi="宋体"/>
                <w:szCs w:val="21"/>
              </w:rPr>
              <w:t>七</w:t>
            </w:r>
          </w:p>
        </w:tc>
        <w:tc>
          <w:tcPr>
            <w:tcW w:w="467" w:type="dxa"/>
            <w:vAlign w:val="center"/>
          </w:tcPr>
          <w:p>
            <w:pPr>
              <w:spacing w:line="0" w:lineRule="atLeast"/>
              <w:rPr>
                <w:szCs w:val="21"/>
              </w:rPr>
            </w:pPr>
            <w:r>
              <w:rPr>
                <w:rFonts w:hAnsi="宋体"/>
                <w:szCs w:val="21"/>
              </w:rPr>
              <w:t>八</w:t>
            </w:r>
          </w:p>
        </w:tc>
        <w:tc>
          <w:tcPr>
            <w:tcW w:w="697" w:type="dxa"/>
            <w:vMerge w:val="continue"/>
            <w:vAlign w:val="center"/>
          </w:tcPr>
          <w:p>
            <w:pPr>
              <w:spacing w:line="0" w:lineRule="atLeast"/>
              <w:jc w:val="center"/>
              <w:rPr>
                <w:szCs w:val="21"/>
              </w:rPr>
            </w:pPr>
          </w:p>
        </w:tc>
        <w:tc>
          <w:tcPr>
            <w:tcW w:w="721" w:type="dxa"/>
            <w:vMerge w:val="continue"/>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textDirection w:val="tbRlV"/>
            <w:vAlign w:val="center"/>
          </w:tcPr>
          <w:p>
            <w:pPr>
              <w:spacing w:line="0" w:lineRule="atLeast"/>
              <w:ind w:left="113" w:right="113"/>
              <w:jc w:val="center"/>
              <w:rPr>
                <w:szCs w:val="21"/>
              </w:rPr>
            </w:pPr>
            <w:r>
              <w:rPr>
                <w:rFonts w:hint="eastAsia" w:hAnsi="宋体"/>
                <w:b/>
                <w:szCs w:val="21"/>
              </w:rPr>
              <w:t>专业必修课</w:t>
            </w:r>
          </w:p>
        </w:tc>
        <w:tc>
          <w:tcPr>
            <w:tcW w:w="480" w:type="dxa"/>
            <w:vAlign w:val="center"/>
          </w:tcPr>
          <w:p>
            <w:pPr>
              <w:spacing w:line="0" w:lineRule="atLeast"/>
              <w:jc w:val="center"/>
              <w:rPr>
                <w:szCs w:val="21"/>
              </w:rPr>
            </w:pPr>
            <w:r>
              <w:rPr>
                <w:szCs w:val="21"/>
              </w:rPr>
              <w:t>1</w:t>
            </w:r>
          </w:p>
        </w:tc>
        <w:tc>
          <w:tcPr>
            <w:tcW w:w="2958" w:type="dxa"/>
            <w:vAlign w:val="center"/>
          </w:tcPr>
          <w:p>
            <w:pPr>
              <w:spacing w:line="0" w:lineRule="atLeast"/>
              <w:jc w:val="center"/>
              <w:rPr>
                <w:szCs w:val="21"/>
              </w:rPr>
            </w:pPr>
            <w:r>
              <w:rPr>
                <w:szCs w:val="21"/>
              </w:rPr>
              <w:t>经济数学基础</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szCs w:val="21"/>
              </w:rPr>
              <w:t>2</w:t>
            </w:r>
          </w:p>
        </w:tc>
        <w:tc>
          <w:tcPr>
            <w:tcW w:w="2958" w:type="dxa"/>
            <w:vAlign w:val="center"/>
          </w:tcPr>
          <w:p>
            <w:pPr>
              <w:spacing w:line="0" w:lineRule="atLeast"/>
              <w:jc w:val="center"/>
              <w:rPr>
                <w:szCs w:val="21"/>
              </w:rPr>
            </w:pPr>
            <w:r>
              <w:rPr>
                <w:szCs w:val="21"/>
              </w:rPr>
              <w:t>微观经济学</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3</w:t>
            </w:r>
          </w:p>
        </w:tc>
        <w:tc>
          <w:tcPr>
            <w:tcW w:w="2958" w:type="dxa"/>
            <w:vAlign w:val="center"/>
          </w:tcPr>
          <w:p>
            <w:pPr>
              <w:spacing w:line="0" w:lineRule="atLeast"/>
              <w:jc w:val="center"/>
              <w:rPr>
                <w:szCs w:val="21"/>
              </w:rPr>
            </w:pPr>
            <w:r>
              <w:rPr>
                <w:szCs w:val="21"/>
              </w:rPr>
              <w:t>管理学原理</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4</w:t>
            </w:r>
          </w:p>
        </w:tc>
        <w:tc>
          <w:tcPr>
            <w:tcW w:w="2958" w:type="dxa"/>
            <w:vAlign w:val="center"/>
          </w:tcPr>
          <w:p>
            <w:pPr>
              <w:spacing w:line="0" w:lineRule="atLeast"/>
              <w:jc w:val="center"/>
              <w:rPr>
                <w:szCs w:val="21"/>
              </w:rPr>
            </w:pPr>
            <w:r>
              <w:rPr>
                <w:szCs w:val="21"/>
              </w:rPr>
              <w:t>宏观经济学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5</w:t>
            </w:r>
          </w:p>
        </w:tc>
        <w:tc>
          <w:tcPr>
            <w:tcW w:w="2958" w:type="dxa"/>
            <w:vAlign w:val="center"/>
          </w:tcPr>
          <w:p>
            <w:pPr>
              <w:spacing w:line="0" w:lineRule="atLeast"/>
              <w:jc w:val="center"/>
              <w:rPr>
                <w:szCs w:val="21"/>
              </w:rPr>
            </w:pPr>
            <w:r>
              <w:rPr>
                <w:szCs w:val="21"/>
              </w:rPr>
              <w:t>会计学基础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6</w:t>
            </w:r>
          </w:p>
        </w:tc>
        <w:tc>
          <w:tcPr>
            <w:tcW w:w="2958" w:type="dxa"/>
            <w:vAlign w:val="center"/>
          </w:tcPr>
          <w:p>
            <w:pPr>
              <w:spacing w:line="0" w:lineRule="atLeast"/>
              <w:jc w:val="center"/>
              <w:rPr>
                <w:szCs w:val="21"/>
              </w:rPr>
            </w:pPr>
            <w:r>
              <w:rPr>
                <w:szCs w:val="21"/>
              </w:rPr>
              <w:t>货币金融学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textDirection w:val="tbRlV"/>
            <w:vAlign w:val="center"/>
          </w:tcPr>
          <w:p>
            <w:pPr>
              <w:spacing w:line="0" w:lineRule="atLeast"/>
              <w:ind w:left="113" w:leftChars="54" w:right="113" w:firstLine="211" w:firstLineChars="100"/>
              <w:jc w:val="center"/>
              <w:rPr>
                <w:b/>
                <w:szCs w:val="21"/>
              </w:rPr>
            </w:pPr>
            <w:r>
              <w:rPr>
                <w:rFonts w:hint="eastAsia" w:hAnsi="宋体"/>
                <w:b/>
                <w:szCs w:val="21"/>
              </w:rPr>
              <w:br w:type="textWrapping"/>
            </w:r>
            <w:r>
              <w:rPr>
                <w:rFonts w:hint="eastAsia" w:hAnsi="宋体"/>
                <w:b/>
                <w:szCs w:val="21"/>
              </w:rPr>
              <w:t>专业选修课</w:t>
            </w:r>
          </w:p>
        </w:tc>
        <w:tc>
          <w:tcPr>
            <w:tcW w:w="480" w:type="dxa"/>
            <w:vAlign w:val="center"/>
          </w:tcPr>
          <w:p>
            <w:pPr>
              <w:spacing w:line="0" w:lineRule="atLeast"/>
              <w:jc w:val="center"/>
              <w:rPr>
                <w:szCs w:val="21"/>
              </w:rPr>
            </w:pPr>
            <w:r>
              <w:rPr>
                <w:szCs w:val="21"/>
              </w:rPr>
              <w:t>1</w:t>
            </w:r>
          </w:p>
        </w:tc>
        <w:tc>
          <w:tcPr>
            <w:tcW w:w="2958" w:type="dxa"/>
            <w:vAlign w:val="center"/>
          </w:tcPr>
          <w:p>
            <w:pPr>
              <w:spacing w:line="0" w:lineRule="atLeast"/>
              <w:jc w:val="center"/>
              <w:rPr>
                <w:szCs w:val="21"/>
              </w:rPr>
            </w:pPr>
            <w:r>
              <w:rPr>
                <w:szCs w:val="21"/>
              </w:rPr>
              <w:t>公司财务管理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2</w:t>
            </w:r>
          </w:p>
        </w:tc>
        <w:tc>
          <w:tcPr>
            <w:tcW w:w="2958" w:type="dxa"/>
            <w:vAlign w:val="center"/>
          </w:tcPr>
          <w:p>
            <w:pPr>
              <w:spacing w:line="0" w:lineRule="atLeast"/>
              <w:jc w:val="center"/>
              <w:rPr>
                <w:szCs w:val="21"/>
              </w:rPr>
            </w:pPr>
            <w:r>
              <w:rPr>
                <w:rFonts w:hint="eastAsia"/>
                <w:szCs w:val="21"/>
              </w:rPr>
              <w:t>市场营销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3</w:t>
            </w:r>
          </w:p>
        </w:tc>
        <w:tc>
          <w:tcPr>
            <w:tcW w:w="2958" w:type="dxa"/>
            <w:vAlign w:val="center"/>
          </w:tcPr>
          <w:p>
            <w:pPr>
              <w:spacing w:line="0" w:lineRule="atLeast"/>
              <w:jc w:val="center"/>
              <w:rPr>
                <w:szCs w:val="21"/>
              </w:rPr>
            </w:pPr>
            <w:r>
              <w:rPr>
                <w:rFonts w:hint="eastAsia"/>
                <w:szCs w:val="21"/>
              </w:rPr>
              <w:t>经济法</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b/>
                <w:szCs w:val="21"/>
              </w:rPr>
            </w:pPr>
          </w:p>
        </w:tc>
        <w:tc>
          <w:tcPr>
            <w:tcW w:w="2958" w:type="dxa"/>
            <w:vAlign w:val="center"/>
          </w:tcPr>
          <w:p>
            <w:pPr>
              <w:spacing w:line="0" w:lineRule="atLeast"/>
              <w:jc w:val="center"/>
              <w:rPr>
                <w:b/>
                <w:szCs w:val="21"/>
              </w:rPr>
            </w:pPr>
            <w:r>
              <w:rPr>
                <w:rFonts w:hint="eastAsia"/>
                <w:b/>
                <w:szCs w:val="21"/>
              </w:rPr>
              <w:t>课程名称</w:t>
            </w:r>
          </w:p>
        </w:tc>
        <w:tc>
          <w:tcPr>
            <w:tcW w:w="548" w:type="dxa"/>
            <w:vAlign w:val="center"/>
          </w:tcPr>
          <w:p>
            <w:pPr>
              <w:spacing w:line="0" w:lineRule="atLeast"/>
              <w:jc w:val="center"/>
              <w:rPr>
                <w:b/>
                <w:szCs w:val="21"/>
              </w:rPr>
            </w:pPr>
            <w:r>
              <w:rPr>
                <w:rFonts w:hAnsi="宋体"/>
                <w:b/>
                <w:szCs w:val="21"/>
              </w:rPr>
              <w:t>三</w:t>
            </w:r>
          </w:p>
        </w:tc>
        <w:tc>
          <w:tcPr>
            <w:tcW w:w="539" w:type="dxa"/>
            <w:vAlign w:val="center"/>
          </w:tcPr>
          <w:p>
            <w:pPr>
              <w:spacing w:line="0" w:lineRule="atLeast"/>
              <w:jc w:val="center"/>
              <w:rPr>
                <w:b/>
                <w:szCs w:val="21"/>
              </w:rPr>
            </w:pPr>
            <w:r>
              <w:rPr>
                <w:rFonts w:hAnsi="宋体"/>
                <w:b/>
                <w:szCs w:val="21"/>
              </w:rPr>
              <w:t>四</w:t>
            </w:r>
          </w:p>
        </w:tc>
        <w:tc>
          <w:tcPr>
            <w:tcW w:w="413" w:type="dxa"/>
            <w:vAlign w:val="center"/>
          </w:tcPr>
          <w:p>
            <w:pPr>
              <w:spacing w:line="0" w:lineRule="atLeast"/>
              <w:jc w:val="center"/>
              <w:rPr>
                <w:b/>
                <w:szCs w:val="21"/>
              </w:rPr>
            </w:pPr>
            <w:r>
              <w:rPr>
                <w:rFonts w:hAnsi="宋体"/>
                <w:b/>
                <w:szCs w:val="21"/>
              </w:rPr>
              <w:t>五</w:t>
            </w:r>
          </w:p>
        </w:tc>
        <w:tc>
          <w:tcPr>
            <w:tcW w:w="517" w:type="dxa"/>
            <w:vAlign w:val="center"/>
          </w:tcPr>
          <w:p>
            <w:pPr>
              <w:spacing w:line="0" w:lineRule="atLeast"/>
              <w:jc w:val="center"/>
              <w:rPr>
                <w:b/>
                <w:szCs w:val="21"/>
              </w:rPr>
            </w:pPr>
            <w:r>
              <w:rPr>
                <w:rFonts w:hAnsi="宋体"/>
                <w:b/>
                <w:szCs w:val="21"/>
              </w:rPr>
              <w:t>六</w:t>
            </w:r>
          </w:p>
        </w:tc>
        <w:tc>
          <w:tcPr>
            <w:tcW w:w="448" w:type="dxa"/>
            <w:vAlign w:val="center"/>
          </w:tcPr>
          <w:p>
            <w:pPr>
              <w:spacing w:line="0" w:lineRule="atLeast"/>
              <w:rPr>
                <w:b/>
                <w:szCs w:val="21"/>
              </w:rPr>
            </w:pPr>
            <w:r>
              <w:rPr>
                <w:rFonts w:hAnsi="宋体"/>
                <w:b/>
                <w:szCs w:val="21"/>
              </w:rPr>
              <w:t>七</w:t>
            </w:r>
          </w:p>
        </w:tc>
        <w:tc>
          <w:tcPr>
            <w:tcW w:w="467" w:type="dxa"/>
            <w:vAlign w:val="center"/>
          </w:tcPr>
          <w:p>
            <w:pPr>
              <w:spacing w:line="0" w:lineRule="atLeast"/>
              <w:rPr>
                <w:b/>
                <w:szCs w:val="21"/>
              </w:rPr>
            </w:pPr>
            <w:r>
              <w:rPr>
                <w:rFonts w:hAnsi="宋体"/>
                <w:b/>
                <w:szCs w:val="21"/>
              </w:rPr>
              <w:t>八</w:t>
            </w:r>
          </w:p>
        </w:tc>
        <w:tc>
          <w:tcPr>
            <w:tcW w:w="697" w:type="dxa"/>
            <w:vAlign w:val="center"/>
          </w:tcPr>
          <w:p>
            <w:pPr>
              <w:spacing w:line="0" w:lineRule="atLeast"/>
              <w:jc w:val="center"/>
              <w:rPr>
                <w:b/>
                <w:szCs w:val="21"/>
              </w:rPr>
            </w:pPr>
            <w:r>
              <w:rPr>
                <w:rFonts w:hint="eastAsia"/>
                <w:b/>
                <w:szCs w:val="21"/>
              </w:rPr>
              <w:t>学分</w:t>
            </w:r>
          </w:p>
        </w:tc>
        <w:tc>
          <w:tcPr>
            <w:tcW w:w="721" w:type="dxa"/>
            <w:vAlign w:val="center"/>
          </w:tcPr>
          <w:p>
            <w:pPr>
              <w:spacing w:line="0" w:lineRule="atLeas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4</w:t>
            </w:r>
          </w:p>
        </w:tc>
        <w:tc>
          <w:tcPr>
            <w:tcW w:w="2958" w:type="dxa"/>
            <w:vAlign w:val="center"/>
          </w:tcPr>
          <w:p>
            <w:pPr>
              <w:spacing w:line="0" w:lineRule="atLeast"/>
              <w:jc w:val="center"/>
              <w:rPr>
                <w:szCs w:val="21"/>
              </w:rPr>
            </w:pPr>
            <w:r>
              <w:rPr>
                <w:rFonts w:hint="eastAsia"/>
                <w:szCs w:val="21"/>
              </w:rPr>
              <w:t>国际贸易</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b/>
                <w:szCs w:val="21"/>
              </w:rPr>
            </w:pPr>
          </w:p>
        </w:tc>
        <w:tc>
          <w:tcPr>
            <w:tcW w:w="480" w:type="dxa"/>
            <w:vAlign w:val="center"/>
          </w:tcPr>
          <w:p>
            <w:pPr>
              <w:spacing w:line="0" w:lineRule="atLeast"/>
              <w:jc w:val="center"/>
              <w:rPr>
                <w:szCs w:val="21"/>
              </w:rPr>
            </w:pPr>
            <w:r>
              <w:rPr>
                <w:rFonts w:hint="eastAsia"/>
                <w:szCs w:val="21"/>
              </w:rPr>
              <w:t>5</w:t>
            </w:r>
          </w:p>
        </w:tc>
        <w:tc>
          <w:tcPr>
            <w:tcW w:w="2958" w:type="dxa"/>
            <w:vAlign w:val="center"/>
          </w:tcPr>
          <w:p>
            <w:pPr>
              <w:spacing w:line="0" w:lineRule="atLeast"/>
              <w:jc w:val="center"/>
              <w:rPr>
                <w:szCs w:val="21"/>
              </w:rPr>
            </w:pPr>
            <w:r>
              <w:rPr>
                <w:rFonts w:hint="eastAsia"/>
                <w:szCs w:val="21"/>
              </w:rPr>
              <w:t>技术贸易与服务贸易</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6</w:t>
            </w:r>
          </w:p>
        </w:tc>
        <w:tc>
          <w:tcPr>
            <w:tcW w:w="2958" w:type="dxa"/>
            <w:vAlign w:val="center"/>
          </w:tcPr>
          <w:p>
            <w:pPr>
              <w:spacing w:line="0" w:lineRule="atLeast"/>
              <w:jc w:val="center"/>
              <w:rPr>
                <w:szCs w:val="21"/>
              </w:rPr>
            </w:pPr>
            <w:r>
              <w:rPr>
                <w:szCs w:val="21"/>
              </w:rPr>
              <w:t>跨国公司</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7</w:t>
            </w:r>
          </w:p>
        </w:tc>
        <w:tc>
          <w:tcPr>
            <w:tcW w:w="2958" w:type="dxa"/>
            <w:vAlign w:val="center"/>
          </w:tcPr>
          <w:p>
            <w:pPr>
              <w:spacing w:line="0" w:lineRule="atLeast"/>
              <w:jc w:val="center"/>
              <w:rPr>
                <w:szCs w:val="21"/>
              </w:rPr>
            </w:pPr>
            <w:r>
              <w:rPr>
                <w:rFonts w:hint="eastAsia"/>
                <w:szCs w:val="21"/>
              </w:rPr>
              <w:t>计量经济学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8</w:t>
            </w:r>
          </w:p>
        </w:tc>
        <w:tc>
          <w:tcPr>
            <w:tcW w:w="2958" w:type="dxa"/>
            <w:vAlign w:val="center"/>
          </w:tcPr>
          <w:p>
            <w:pPr>
              <w:spacing w:line="0" w:lineRule="atLeast"/>
              <w:jc w:val="center"/>
              <w:rPr>
                <w:szCs w:val="21"/>
              </w:rPr>
            </w:pPr>
            <w:r>
              <w:rPr>
                <w:rFonts w:hint="eastAsia"/>
                <w:szCs w:val="21"/>
              </w:rPr>
              <w:t>电子商务</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9</w:t>
            </w:r>
          </w:p>
        </w:tc>
        <w:tc>
          <w:tcPr>
            <w:tcW w:w="2958" w:type="dxa"/>
            <w:vAlign w:val="center"/>
          </w:tcPr>
          <w:p>
            <w:pPr>
              <w:spacing w:line="0" w:lineRule="atLeast"/>
              <w:jc w:val="center"/>
              <w:rPr>
                <w:szCs w:val="21"/>
              </w:rPr>
            </w:pPr>
            <w:r>
              <w:rPr>
                <w:rFonts w:hint="eastAsia"/>
                <w:szCs w:val="21"/>
              </w:rPr>
              <w:t>国际市场营销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10</w:t>
            </w:r>
          </w:p>
        </w:tc>
        <w:tc>
          <w:tcPr>
            <w:tcW w:w="2958" w:type="dxa"/>
            <w:vAlign w:val="center"/>
          </w:tcPr>
          <w:p>
            <w:pPr>
              <w:spacing w:line="0" w:lineRule="atLeast"/>
              <w:jc w:val="center"/>
              <w:rPr>
                <w:szCs w:val="21"/>
              </w:rPr>
            </w:pPr>
            <w:r>
              <w:rPr>
                <w:rFonts w:hint="eastAsia"/>
                <w:szCs w:val="21"/>
              </w:rPr>
              <w:t>博弈论与信息经济学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11</w:t>
            </w:r>
          </w:p>
        </w:tc>
        <w:tc>
          <w:tcPr>
            <w:tcW w:w="2958" w:type="dxa"/>
            <w:vAlign w:val="center"/>
          </w:tcPr>
          <w:p>
            <w:pPr>
              <w:spacing w:line="0" w:lineRule="atLeast"/>
              <w:jc w:val="center"/>
              <w:rPr>
                <w:szCs w:val="21"/>
              </w:rPr>
            </w:pPr>
            <w:r>
              <w:rPr>
                <w:rFonts w:hint="eastAsia"/>
                <w:szCs w:val="21"/>
              </w:rPr>
              <w:t>西方经济学专题</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12</w:t>
            </w:r>
          </w:p>
        </w:tc>
        <w:tc>
          <w:tcPr>
            <w:tcW w:w="2958" w:type="dxa"/>
            <w:vAlign w:val="center"/>
          </w:tcPr>
          <w:p>
            <w:pPr>
              <w:spacing w:line="0" w:lineRule="atLeast"/>
              <w:jc w:val="center"/>
              <w:rPr>
                <w:szCs w:val="21"/>
              </w:rPr>
            </w:pPr>
            <w:r>
              <w:rPr>
                <w:rFonts w:hint="eastAsia"/>
                <w:szCs w:val="21"/>
              </w:rPr>
              <w:t>财务报表分析</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13</w:t>
            </w:r>
          </w:p>
        </w:tc>
        <w:tc>
          <w:tcPr>
            <w:tcW w:w="2958" w:type="dxa"/>
            <w:vAlign w:val="center"/>
          </w:tcPr>
          <w:p>
            <w:pPr>
              <w:spacing w:line="0" w:lineRule="atLeast"/>
              <w:jc w:val="center"/>
              <w:rPr>
                <w:szCs w:val="21"/>
              </w:rPr>
            </w:pPr>
            <w:r>
              <w:rPr>
                <w:szCs w:val="21"/>
              </w:rPr>
              <w:t>国际金融</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14</w:t>
            </w:r>
          </w:p>
        </w:tc>
        <w:tc>
          <w:tcPr>
            <w:tcW w:w="2958" w:type="dxa"/>
            <w:vAlign w:val="center"/>
          </w:tcPr>
          <w:p>
            <w:pPr>
              <w:spacing w:line="0" w:lineRule="atLeast"/>
              <w:jc w:val="center"/>
              <w:rPr>
                <w:szCs w:val="21"/>
              </w:rPr>
            </w:pPr>
            <w:r>
              <w:rPr>
                <w:szCs w:val="21"/>
              </w:rPr>
              <w:t>国际商法</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15</w:t>
            </w:r>
          </w:p>
        </w:tc>
        <w:tc>
          <w:tcPr>
            <w:tcW w:w="2958" w:type="dxa"/>
            <w:vAlign w:val="center"/>
          </w:tcPr>
          <w:p>
            <w:pPr>
              <w:spacing w:line="0" w:lineRule="atLeast"/>
              <w:jc w:val="center"/>
              <w:rPr>
                <w:szCs w:val="21"/>
              </w:rPr>
            </w:pPr>
            <w:r>
              <w:rPr>
                <w:szCs w:val="21"/>
              </w:rPr>
              <w:t>国际运输与保险</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16</w:t>
            </w:r>
          </w:p>
        </w:tc>
        <w:tc>
          <w:tcPr>
            <w:tcW w:w="2958" w:type="dxa"/>
            <w:vAlign w:val="center"/>
          </w:tcPr>
          <w:p>
            <w:pPr>
              <w:spacing w:line="0" w:lineRule="atLeast"/>
              <w:jc w:val="center"/>
              <w:rPr>
                <w:szCs w:val="21"/>
              </w:rPr>
            </w:pPr>
            <w:r>
              <w:rPr>
                <w:szCs w:val="21"/>
              </w:rPr>
              <w:t>国际贸易实务</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17</w:t>
            </w:r>
          </w:p>
        </w:tc>
        <w:tc>
          <w:tcPr>
            <w:tcW w:w="2958" w:type="dxa"/>
            <w:vAlign w:val="center"/>
          </w:tcPr>
          <w:p>
            <w:pPr>
              <w:spacing w:line="0" w:lineRule="atLeast"/>
              <w:jc w:val="center"/>
              <w:rPr>
                <w:szCs w:val="21"/>
              </w:rPr>
            </w:pPr>
            <w:r>
              <w:rPr>
                <w:rFonts w:hint="eastAsia"/>
                <w:szCs w:val="21"/>
              </w:rPr>
              <w:t>私募股权和风险投资（英）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18</w:t>
            </w:r>
          </w:p>
        </w:tc>
        <w:tc>
          <w:tcPr>
            <w:tcW w:w="2958" w:type="dxa"/>
            <w:vAlign w:val="center"/>
          </w:tcPr>
          <w:p>
            <w:pPr>
              <w:spacing w:line="0" w:lineRule="atLeast"/>
              <w:jc w:val="center"/>
              <w:rPr>
                <w:szCs w:val="21"/>
              </w:rPr>
            </w:pPr>
            <w:r>
              <w:rPr>
                <w:rFonts w:hint="eastAsia"/>
                <w:szCs w:val="21"/>
              </w:rPr>
              <w:t>跨国并购（英）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19</w:t>
            </w:r>
          </w:p>
        </w:tc>
        <w:tc>
          <w:tcPr>
            <w:tcW w:w="2958" w:type="dxa"/>
            <w:vAlign w:val="center"/>
          </w:tcPr>
          <w:p>
            <w:pPr>
              <w:spacing w:line="0" w:lineRule="atLeast"/>
              <w:jc w:val="center"/>
              <w:rPr>
                <w:szCs w:val="21"/>
              </w:rPr>
            </w:pPr>
            <w:r>
              <w:rPr>
                <w:rFonts w:hint="eastAsia"/>
                <w:szCs w:val="21"/>
              </w:rPr>
              <w:t>实证金融</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Align w:val="center"/>
          </w:tcPr>
          <w:p>
            <w:pPr>
              <w:spacing w:line="0" w:lineRule="atLeast"/>
              <w:jc w:val="center"/>
              <w:rPr>
                <w:b/>
                <w:szCs w:val="21"/>
              </w:rPr>
            </w:pPr>
            <w:r>
              <w:rPr>
                <w:rFonts w:hAnsi="宋体"/>
                <w:b/>
                <w:szCs w:val="21"/>
              </w:rPr>
              <w:t>其它</w:t>
            </w:r>
          </w:p>
        </w:tc>
        <w:tc>
          <w:tcPr>
            <w:tcW w:w="480" w:type="dxa"/>
            <w:vAlign w:val="center"/>
          </w:tcPr>
          <w:p>
            <w:pPr>
              <w:spacing w:line="0" w:lineRule="atLeast"/>
              <w:jc w:val="center"/>
              <w:rPr>
                <w:szCs w:val="21"/>
              </w:rPr>
            </w:pPr>
            <w:r>
              <w:rPr>
                <w:rFonts w:hint="eastAsia"/>
                <w:szCs w:val="21"/>
              </w:rPr>
              <w:t>20</w:t>
            </w:r>
          </w:p>
        </w:tc>
        <w:tc>
          <w:tcPr>
            <w:tcW w:w="2958" w:type="dxa"/>
            <w:vAlign w:val="center"/>
          </w:tcPr>
          <w:p>
            <w:pPr>
              <w:spacing w:line="0" w:lineRule="atLeast"/>
              <w:jc w:val="center"/>
              <w:rPr>
                <w:szCs w:val="21"/>
              </w:rPr>
            </w:pPr>
            <w:r>
              <w:rPr>
                <w:rFonts w:hint="eastAsia" w:hAnsi="宋体"/>
                <w:szCs w:val="21"/>
              </w:rPr>
              <w:t>毕业论文1篇</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r>
              <w:rPr>
                <w:szCs w:val="21"/>
              </w:rPr>
              <w:t>√</w:t>
            </w:r>
          </w:p>
        </w:tc>
        <w:tc>
          <w:tcPr>
            <w:tcW w:w="697" w:type="dxa"/>
            <w:vAlign w:val="center"/>
          </w:tcPr>
          <w:p>
            <w:pPr>
              <w:spacing w:line="0" w:lineRule="atLeast"/>
              <w:jc w:val="center"/>
              <w:rPr>
                <w:szCs w:val="21"/>
              </w:rPr>
            </w:pPr>
            <w:r>
              <w:rPr>
                <w:rFonts w:hint="eastAsia"/>
                <w:szCs w:val="21"/>
              </w:rPr>
              <w:t>3</w:t>
            </w:r>
          </w:p>
        </w:tc>
        <w:tc>
          <w:tcPr>
            <w:tcW w:w="721"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064" w:type="dxa"/>
            <w:gridSpan w:val="3"/>
            <w:vAlign w:val="center"/>
          </w:tcPr>
          <w:p>
            <w:pPr>
              <w:spacing w:line="0" w:lineRule="atLeast"/>
              <w:ind w:firstLine="843" w:firstLineChars="400"/>
              <w:jc w:val="center"/>
              <w:rPr>
                <w:b/>
                <w:szCs w:val="21"/>
              </w:rPr>
            </w:pPr>
            <w:r>
              <w:rPr>
                <w:rFonts w:hAnsi="宋体"/>
                <w:b/>
                <w:szCs w:val="21"/>
              </w:rPr>
              <w:t>总学时与总学分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b/>
                <w:szCs w:val="21"/>
              </w:rPr>
            </w:pPr>
            <w:r>
              <w:rPr>
                <w:b/>
                <w:szCs w:val="21"/>
              </w:rPr>
              <w:t>4</w:t>
            </w:r>
            <w:r>
              <w:rPr>
                <w:rFonts w:hint="eastAsia"/>
                <w:b/>
                <w:szCs w:val="21"/>
              </w:rPr>
              <w:t>8</w:t>
            </w:r>
          </w:p>
        </w:tc>
        <w:tc>
          <w:tcPr>
            <w:tcW w:w="721" w:type="dxa"/>
            <w:vAlign w:val="center"/>
          </w:tcPr>
          <w:p>
            <w:pPr>
              <w:spacing w:line="0" w:lineRule="atLeast"/>
              <w:jc w:val="center"/>
              <w:rPr>
                <w:b/>
                <w:szCs w:val="21"/>
              </w:rPr>
            </w:pPr>
          </w:p>
        </w:tc>
      </w:tr>
    </w:tbl>
    <w:p>
      <w:pPr>
        <w:widowControl/>
        <w:spacing w:line="360" w:lineRule="auto"/>
        <w:jc w:val="left"/>
        <w:rPr>
          <w:rFonts w:cs="宋体"/>
          <w:b/>
          <w:bCs/>
          <w:color w:val="000000"/>
          <w:kern w:val="0"/>
          <w:sz w:val="24"/>
          <w:szCs w:val="21"/>
        </w:rPr>
      </w:pPr>
    </w:p>
    <w:p>
      <w:pPr>
        <w:widowControl/>
        <w:spacing w:line="360" w:lineRule="auto"/>
        <w:jc w:val="left"/>
        <w:rPr>
          <w:rFonts w:ascii="宋体" w:hAnsi="宋体" w:cs="宋体"/>
          <w:color w:val="000000"/>
          <w:kern w:val="0"/>
          <w:sz w:val="24"/>
        </w:rPr>
      </w:pPr>
      <w:r>
        <w:rPr>
          <w:rFonts w:hint="eastAsia" w:cs="宋体"/>
          <w:b/>
          <w:bCs/>
          <w:color w:val="000000"/>
          <w:kern w:val="0"/>
          <w:sz w:val="24"/>
          <w:szCs w:val="21"/>
        </w:rPr>
        <w:t>2、金融学专业</w:t>
      </w:r>
    </w:p>
    <w:p>
      <w:pPr>
        <w:widowControl/>
        <w:spacing w:line="360" w:lineRule="auto"/>
        <w:jc w:val="left"/>
        <w:rPr>
          <w:rFonts w:ascii="宋体" w:hAnsi="宋体" w:cs="宋体"/>
          <w:color w:val="000000"/>
          <w:kern w:val="0"/>
          <w:szCs w:val="21"/>
        </w:rPr>
      </w:pPr>
      <w:r>
        <w:rPr>
          <w:rFonts w:hint="eastAsia" w:cs="宋体"/>
          <w:b/>
          <w:iCs/>
          <w:color w:val="000000"/>
          <w:kern w:val="0"/>
          <w:szCs w:val="21"/>
        </w:rPr>
        <w:t>专业培养目标</w:t>
      </w:r>
    </w:p>
    <w:p>
      <w:pPr>
        <w:widowControl/>
        <w:spacing w:line="360" w:lineRule="auto"/>
        <w:ind w:firstLine="420" w:firstLineChars="200"/>
        <w:jc w:val="left"/>
        <w:rPr>
          <w:rFonts w:ascii="宋体" w:hAnsi="宋体" w:cs="宋体"/>
          <w:color w:val="000000"/>
          <w:kern w:val="0"/>
          <w:szCs w:val="21"/>
        </w:rPr>
      </w:pPr>
      <w:r>
        <w:rPr>
          <w:rFonts w:hint="eastAsia" w:cs="宋体"/>
          <w:color w:val="000000"/>
          <w:kern w:val="0"/>
          <w:szCs w:val="21"/>
        </w:rPr>
        <w:t>金融学专业培养具有较好的经济学、管理学理论功底，系统地掌握资本市场、金融机构、国际金融市场等领域的知识与技能，深入理解当代全球金融的发展现状，熟悉通行的国际金融、贸易、投资的基本规则和惯例及有关金融法规的复合型高级金融人才。</w:t>
      </w:r>
    </w:p>
    <w:p>
      <w:pPr>
        <w:widowControl/>
        <w:spacing w:line="360" w:lineRule="auto"/>
        <w:jc w:val="left"/>
        <w:rPr>
          <w:rFonts w:ascii="宋体" w:hAnsi="宋体" w:cs="宋体"/>
          <w:color w:val="000000"/>
          <w:kern w:val="0"/>
          <w:szCs w:val="21"/>
        </w:rPr>
      </w:pPr>
      <w:r>
        <w:rPr>
          <w:rFonts w:hint="eastAsia" w:cs="宋体"/>
          <w:b/>
          <w:bCs/>
          <w:color w:val="000000"/>
          <w:kern w:val="0"/>
          <w:szCs w:val="21"/>
        </w:rPr>
        <w:t>专业培养要求</w:t>
      </w:r>
    </w:p>
    <w:p>
      <w:pPr>
        <w:widowControl/>
        <w:spacing w:line="360" w:lineRule="auto"/>
        <w:ind w:firstLine="420" w:firstLineChars="200"/>
        <w:jc w:val="left"/>
        <w:rPr>
          <w:b/>
          <w:bCs/>
          <w:szCs w:val="21"/>
        </w:rPr>
      </w:pPr>
      <w:r>
        <w:rPr>
          <w:rFonts w:hint="eastAsia" w:cs="宋体"/>
          <w:color w:val="000000"/>
          <w:kern w:val="0"/>
          <w:szCs w:val="21"/>
        </w:rPr>
        <w:t>要求</w:t>
      </w:r>
      <w:r>
        <w:rPr>
          <w:rFonts w:hint="eastAsia" w:cs="宋体"/>
          <w:color w:val="000000"/>
          <w:kern w:val="0"/>
          <w:szCs w:val="16"/>
        </w:rPr>
        <w:t>学生必须掌握经济学基本原理和金融学的基本理论，掌握金融、贸易、投资等领域的基本知识与基本技能，了解当代全球金融的发展现状，熟悉通行的国际金融、贸易、投资的基本规则和惯例，以及有关金融法规。</w:t>
      </w:r>
    </w:p>
    <w:p>
      <w:pPr>
        <w:spacing w:line="360" w:lineRule="auto"/>
        <w:rPr>
          <w:b/>
          <w:bCs/>
          <w:sz w:val="24"/>
        </w:rPr>
      </w:pPr>
    </w:p>
    <w:p>
      <w:pPr>
        <w:spacing w:line="360" w:lineRule="auto"/>
        <w:ind w:firstLine="482" w:firstLineChars="200"/>
        <w:jc w:val="center"/>
        <w:rPr>
          <w:b/>
          <w:bCs/>
          <w:sz w:val="24"/>
        </w:rPr>
      </w:pPr>
      <w:r>
        <w:rPr>
          <w:rFonts w:hint="eastAsia"/>
          <w:b/>
          <w:bCs/>
          <w:sz w:val="24"/>
        </w:rPr>
        <w:t>金融学</w:t>
      </w:r>
      <w:r>
        <w:rPr>
          <w:b/>
          <w:bCs/>
          <w:sz w:val="24"/>
        </w:rPr>
        <w:t>专业教学计划表</w:t>
      </w:r>
    </w:p>
    <w:tbl>
      <w:tblPr>
        <w:tblStyle w:val="12"/>
        <w:tblW w:w="8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80"/>
        <w:gridCol w:w="2958"/>
        <w:gridCol w:w="548"/>
        <w:gridCol w:w="539"/>
        <w:gridCol w:w="413"/>
        <w:gridCol w:w="517"/>
        <w:gridCol w:w="448"/>
        <w:gridCol w:w="467"/>
        <w:gridCol w:w="69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vAlign w:val="center"/>
          </w:tcPr>
          <w:p>
            <w:pPr>
              <w:spacing w:line="0" w:lineRule="atLeast"/>
              <w:jc w:val="center"/>
              <w:rPr>
                <w:b/>
                <w:szCs w:val="21"/>
              </w:rPr>
            </w:pPr>
            <w:r>
              <w:rPr>
                <w:rFonts w:hAnsi="宋体"/>
                <w:b/>
                <w:szCs w:val="21"/>
              </w:rPr>
              <w:t>课程类别</w:t>
            </w:r>
          </w:p>
        </w:tc>
        <w:tc>
          <w:tcPr>
            <w:tcW w:w="480" w:type="dxa"/>
            <w:vMerge w:val="restart"/>
            <w:vAlign w:val="center"/>
          </w:tcPr>
          <w:p>
            <w:pPr>
              <w:spacing w:line="0" w:lineRule="atLeast"/>
              <w:jc w:val="center"/>
              <w:rPr>
                <w:b/>
                <w:szCs w:val="21"/>
              </w:rPr>
            </w:pPr>
            <w:r>
              <w:rPr>
                <w:rFonts w:hAnsi="宋体"/>
                <w:b/>
                <w:szCs w:val="21"/>
              </w:rPr>
              <w:t>序号</w:t>
            </w:r>
          </w:p>
        </w:tc>
        <w:tc>
          <w:tcPr>
            <w:tcW w:w="2958" w:type="dxa"/>
            <w:vMerge w:val="restart"/>
            <w:vAlign w:val="center"/>
          </w:tcPr>
          <w:p>
            <w:pPr>
              <w:spacing w:line="0" w:lineRule="atLeast"/>
              <w:jc w:val="center"/>
              <w:rPr>
                <w:b/>
                <w:szCs w:val="21"/>
              </w:rPr>
            </w:pPr>
            <w:r>
              <w:rPr>
                <w:rFonts w:hAnsi="宋体"/>
                <w:b/>
                <w:szCs w:val="21"/>
              </w:rPr>
              <w:t>课程名称</w:t>
            </w:r>
          </w:p>
        </w:tc>
        <w:tc>
          <w:tcPr>
            <w:tcW w:w="2932" w:type="dxa"/>
            <w:gridSpan w:val="6"/>
            <w:vAlign w:val="center"/>
          </w:tcPr>
          <w:p>
            <w:pPr>
              <w:spacing w:line="0" w:lineRule="atLeast"/>
              <w:ind w:firstLine="422" w:firstLineChars="200"/>
              <w:jc w:val="center"/>
              <w:rPr>
                <w:b/>
                <w:szCs w:val="21"/>
              </w:rPr>
            </w:pPr>
            <w:r>
              <w:rPr>
                <w:rFonts w:hAnsi="宋体"/>
                <w:b/>
                <w:szCs w:val="21"/>
              </w:rPr>
              <w:t>周学时与学期分配</w:t>
            </w:r>
          </w:p>
        </w:tc>
        <w:tc>
          <w:tcPr>
            <w:tcW w:w="697" w:type="dxa"/>
            <w:vMerge w:val="restart"/>
            <w:vAlign w:val="center"/>
          </w:tcPr>
          <w:p>
            <w:pPr>
              <w:spacing w:line="0" w:lineRule="atLeast"/>
              <w:jc w:val="center"/>
              <w:rPr>
                <w:b/>
                <w:szCs w:val="21"/>
              </w:rPr>
            </w:pPr>
            <w:r>
              <w:rPr>
                <w:rFonts w:hAnsi="宋体"/>
                <w:b/>
                <w:szCs w:val="21"/>
              </w:rPr>
              <w:t>学分</w:t>
            </w:r>
          </w:p>
        </w:tc>
        <w:tc>
          <w:tcPr>
            <w:tcW w:w="709" w:type="dxa"/>
            <w:vMerge w:val="restart"/>
            <w:vAlign w:val="center"/>
          </w:tcPr>
          <w:p>
            <w:pPr>
              <w:spacing w:line="0" w:lineRule="atLeas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Merge w:val="continue"/>
            <w:vAlign w:val="center"/>
          </w:tcPr>
          <w:p>
            <w:pPr>
              <w:spacing w:line="0" w:lineRule="atLeast"/>
              <w:jc w:val="center"/>
              <w:rPr>
                <w:szCs w:val="21"/>
              </w:rPr>
            </w:pPr>
          </w:p>
        </w:tc>
        <w:tc>
          <w:tcPr>
            <w:tcW w:w="2958" w:type="dxa"/>
            <w:vMerge w:val="continue"/>
            <w:vAlign w:val="center"/>
          </w:tcPr>
          <w:p>
            <w:pPr>
              <w:spacing w:line="0" w:lineRule="atLeast"/>
              <w:jc w:val="center"/>
              <w:rPr>
                <w:szCs w:val="21"/>
              </w:rPr>
            </w:pPr>
          </w:p>
        </w:tc>
        <w:tc>
          <w:tcPr>
            <w:tcW w:w="548" w:type="dxa"/>
            <w:vAlign w:val="center"/>
          </w:tcPr>
          <w:p>
            <w:pPr>
              <w:spacing w:line="0" w:lineRule="atLeast"/>
              <w:jc w:val="center"/>
              <w:rPr>
                <w:szCs w:val="21"/>
              </w:rPr>
            </w:pPr>
            <w:r>
              <w:rPr>
                <w:rFonts w:hAnsi="宋体"/>
                <w:szCs w:val="21"/>
              </w:rPr>
              <w:t>三</w:t>
            </w:r>
          </w:p>
        </w:tc>
        <w:tc>
          <w:tcPr>
            <w:tcW w:w="539" w:type="dxa"/>
            <w:vAlign w:val="center"/>
          </w:tcPr>
          <w:p>
            <w:pPr>
              <w:spacing w:line="0" w:lineRule="atLeast"/>
              <w:jc w:val="center"/>
              <w:rPr>
                <w:szCs w:val="21"/>
              </w:rPr>
            </w:pPr>
            <w:r>
              <w:rPr>
                <w:rFonts w:hAnsi="宋体"/>
                <w:szCs w:val="21"/>
              </w:rPr>
              <w:t>四</w:t>
            </w:r>
          </w:p>
        </w:tc>
        <w:tc>
          <w:tcPr>
            <w:tcW w:w="413" w:type="dxa"/>
            <w:vAlign w:val="center"/>
          </w:tcPr>
          <w:p>
            <w:pPr>
              <w:spacing w:line="0" w:lineRule="atLeast"/>
              <w:jc w:val="center"/>
              <w:rPr>
                <w:szCs w:val="21"/>
              </w:rPr>
            </w:pPr>
            <w:r>
              <w:rPr>
                <w:rFonts w:hAnsi="宋体"/>
                <w:szCs w:val="21"/>
              </w:rPr>
              <w:t>五</w:t>
            </w:r>
          </w:p>
        </w:tc>
        <w:tc>
          <w:tcPr>
            <w:tcW w:w="517" w:type="dxa"/>
            <w:vAlign w:val="center"/>
          </w:tcPr>
          <w:p>
            <w:pPr>
              <w:spacing w:line="0" w:lineRule="atLeast"/>
              <w:jc w:val="center"/>
              <w:rPr>
                <w:szCs w:val="21"/>
              </w:rPr>
            </w:pPr>
            <w:r>
              <w:rPr>
                <w:rFonts w:hAnsi="宋体"/>
                <w:szCs w:val="21"/>
              </w:rPr>
              <w:t>六</w:t>
            </w:r>
          </w:p>
        </w:tc>
        <w:tc>
          <w:tcPr>
            <w:tcW w:w="448" w:type="dxa"/>
            <w:vAlign w:val="center"/>
          </w:tcPr>
          <w:p>
            <w:pPr>
              <w:spacing w:line="0" w:lineRule="atLeast"/>
              <w:rPr>
                <w:szCs w:val="21"/>
              </w:rPr>
            </w:pPr>
            <w:r>
              <w:rPr>
                <w:rFonts w:hAnsi="宋体"/>
                <w:szCs w:val="21"/>
              </w:rPr>
              <w:t>七</w:t>
            </w:r>
          </w:p>
        </w:tc>
        <w:tc>
          <w:tcPr>
            <w:tcW w:w="467" w:type="dxa"/>
            <w:vAlign w:val="center"/>
          </w:tcPr>
          <w:p>
            <w:pPr>
              <w:spacing w:line="0" w:lineRule="atLeast"/>
              <w:rPr>
                <w:szCs w:val="21"/>
              </w:rPr>
            </w:pPr>
            <w:r>
              <w:rPr>
                <w:rFonts w:hAnsi="宋体"/>
                <w:szCs w:val="21"/>
              </w:rPr>
              <w:t>八</w:t>
            </w:r>
          </w:p>
        </w:tc>
        <w:tc>
          <w:tcPr>
            <w:tcW w:w="697" w:type="dxa"/>
            <w:vMerge w:val="continue"/>
            <w:vAlign w:val="center"/>
          </w:tcPr>
          <w:p>
            <w:pPr>
              <w:spacing w:line="0" w:lineRule="atLeast"/>
              <w:jc w:val="center"/>
              <w:rPr>
                <w:szCs w:val="21"/>
              </w:rPr>
            </w:pPr>
          </w:p>
        </w:tc>
        <w:tc>
          <w:tcPr>
            <w:tcW w:w="709" w:type="dxa"/>
            <w:vMerge w:val="continue"/>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textDirection w:val="tbRlV"/>
            <w:vAlign w:val="center"/>
          </w:tcPr>
          <w:p>
            <w:pPr>
              <w:spacing w:line="0" w:lineRule="atLeast"/>
              <w:ind w:left="113" w:right="113"/>
              <w:jc w:val="center"/>
              <w:rPr>
                <w:szCs w:val="21"/>
              </w:rPr>
            </w:pPr>
            <w:r>
              <w:rPr>
                <w:rFonts w:hint="eastAsia" w:hAnsi="宋体"/>
                <w:b/>
                <w:szCs w:val="21"/>
              </w:rPr>
              <w:t>专业必修课</w:t>
            </w:r>
          </w:p>
        </w:tc>
        <w:tc>
          <w:tcPr>
            <w:tcW w:w="480" w:type="dxa"/>
            <w:vAlign w:val="center"/>
          </w:tcPr>
          <w:p>
            <w:pPr>
              <w:spacing w:line="0" w:lineRule="atLeast"/>
              <w:jc w:val="center"/>
              <w:rPr>
                <w:szCs w:val="21"/>
              </w:rPr>
            </w:pPr>
            <w:r>
              <w:rPr>
                <w:szCs w:val="21"/>
              </w:rPr>
              <w:t>1</w:t>
            </w:r>
          </w:p>
        </w:tc>
        <w:tc>
          <w:tcPr>
            <w:tcW w:w="2958" w:type="dxa"/>
            <w:vAlign w:val="center"/>
          </w:tcPr>
          <w:p>
            <w:pPr>
              <w:spacing w:line="0" w:lineRule="atLeast"/>
              <w:jc w:val="center"/>
              <w:rPr>
                <w:szCs w:val="21"/>
              </w:rPr>
            </w:pPr>
            <w:r>
              <w:rPr>
                <w:szCs w:val="21"/>
              </w:rPr>
              <w:t>经济数学基础</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szCs w:val="21"/>
              </w:rPr>
              <w:t>2</w:t>
            </w:r>
          </w:p>
        </w:tc>
        <w:tc>
          <w:tcPr>
            <w:tcW w:w="2958" w:type="dxa"/>
            <w:vAlign w:val="center"/>
          </w:tcPr>
          <w:p>
            <w:pPr>
              <w:spacing w:line="0" w:lineRule="atLeast"/>
              <w:jc w:val="center"/>
              <w:rPr>
                <w:szCs w:val="21"/>
              </w:rPr>
            </w:pPr>
            <w:r>
              <w:rPr>
                <w:szCs w:val="21"/>
              </w:rPr>
              <w:t>微观经济学</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3</w:t>
            </w:r>
          </w:p>
        </w:tc>
        <w:tc>
          <w:tcPr>
            <w:tcW w:w="2958" w:type="dxa"/>
            <w:vAlign w:val="center"/>
          </w:tcPr>
          <w:p>
            <w:pPr>
              <w:spacing w:line="0" w:lineRule="atLeast"/>
              <w:jc w:val="center"/>
              <w:rPr>
                <w:szCs w:val="21"/>
              </w:rPr>
            </w:pPr>
            <w:r>
              <w:rPr>
                <w:szCs w:val="21"/>
              </w:rPr>
              <w:t>管理学原理</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4</w:t>
            </w:r>
          </w:p>
        </w:tc>
        <w:tc>
          <w:tcPr>
            <w:tcW w:w="2958" w:type="dxa"/>
            <w:vAlign w:val="center"/>
          </w:tcPr>
          <w:p>
            <w:pPr>
              <w:spacing w:line="0" w:lineRule="atLeast"/>
              <w:jc w:val="center"/>
              <w:rPr>
                <w:szCs w:val="21"/>
              </w:rPr>
            </w:pPr>
            <w:r>
              <w:rPr>
                <w:szCs w:val="21"/>
              </w:rPr>
              <w:t>宏观经济学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5</w:t>
            </w:r>
          </w:p>
        </w:tc>
        <w:tc>
          <w:tcPr>
            <w:tcW w:w="2958" w:type="dxa"/>
            <w:vAlign w:val="center"/>
          </w:tcPr>
          <w:p>
            <w:pPr>
              <w:spacing w:line="0" w:lineRule="atLeast"/>
              <w:jc w:val="center"/>
              <w:rPr>
                <w:szCs w:val="21"/>
              </w:rPr>
            </w:pPr>
            <w:r>
              <w:rPr>
                <w:szCs w:val="21"/>
              </w:rPr>
              <w:t>会计学基础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6</w:t>
            </w:r>
          </w:p>
        </w:tc>
        <w:tc>
          <w:tcPr>
            <w:tcW w:w="2958" w:type="dxa"/>
            <w:vAlign w:val="center"/>
          </w:tcPr>
          <w:p>
            <w:pPr>
              <w:spacing w:line="0" w:lineRule="atLeast"/>
              <w:jc w:val="center"/>
              <w:rPr>
                <w:szCs w:val="21"/>
              </w:rPr>
            </w:pPr>
            <w:r>
              <w:rPr>
                <w:szCs w:val="21"/>
              </w:rPr>
              <w:t>货币金融学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textDirection w:val="tbRlV"/>
            <w:vAlign w:val="center"/>
          </w:tcPr>
          <w:p>
            <w:pPr>
              <w:spacing w:line="0" w:lineRule="atLeast"/>
              <w:ind w:left="113" w:leftChars="54" w:right="113" w:firstLine="211" w:firstLineChars="100"/>
              <w:rPr>
                <w:b/>
                <w:szCs w:val="21"/>
              </w:rPr>
            </w:pPr>
            <w:r>
              <w:rPr>
                <w:rFonts w:hint="eastAsia" w:hAnsi="宋体"/>
                <w:b/>
                <w:szCs w:val="21"/>
              </w:rPr>
              <w:br w:type="textWrapping"/>
            </w:r>
            <w:r>
              <w:rPr>
                <w:rFonts w:hAnsi="宋体"/>
                <w:b/>
                <w:szCs w:val="21"/>
              </w:rPr>
              <w:t>专</w:t>
            </w:r>
            <w:r>
              <w:rPr>
                <w:rFonts w:hint="eastAsia" w:hAnsi="宋体"/>
                <w:b/>
                <w:szCs w:val="21"/>
              </w:rPr>
              <w:t>业选修课</w:t>
            </w:r>
          </w:p>
        </w:tc>
        <w:tc>
          <w:tcPr>
            <w:tcW w:w="480" w:type="dxa"/>
            <w:vAlign w:val="center"/>
          </w:tcPr>
          <w:p>
            <w:pPr>
              <w:spacing w:line="0" w:lineRule="atLeast"/>
              <w:jc w:val="center"/>
              <w:rPr>
                <w:szCs w:val="21"/>
              </w:rPr>
            </w:pPr>
            <w:r>
              <w:rPr>
                <w:szCs w:val="21"/>
              </w:rPr>
              <w:t>1</w:t>
            </w:r>
          </w:p>
        </w:tc>
        <w:tc>
          <w:tcPr>
            <w:tcW w:w="2958" w:type="dxa"/>
            <w:vAlign w:val="center"/>
          </w:tcPr>
          <w:p>
            <w:pPr>
              <w:spacing w:line="0" w:lineRule="atLeast"/>
              <w:jc w:val="center"/>
              <w:rPr>
                <w:szCs w:val="21"/>
              </w:rPr>
            </w:pPr>
            <w:r>
              <w:rPr>
                <w:szCs w:val="21"/>
              </w:rPr>
              <w:t>公司财务管理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2</w:t>
            </w:r>
          </w:p>
        </w:tc>
        <w:tc>
          <w:tcPr>
            <w:tcW w:w="2958" w:type="dxa"/>
            <w:vAlign w:val="center"/>
          </w:tcPr>
          <w:p>
            <w:pPr>
              <w:spacing w:line="0" w:lineRule="atLeast"/>
              <w:jc w:val="center"/>
              <w:rPr>
                <w:szCs w:val="21"/>
              </w:rPr>
            </w:pPr>
            <w:r>
              <w:rPr>
                <w:rFonts w:hint="eastAsia"/>
                <w:szCs w:val="21"/>
              </w:rPr>
              <w:t>市场营销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3</w:t>
            </w:r>
          </w:p>
        </w:tc>
        <w:tc>
          <w:tcPr>
            <w:tcW w:w="2958" w:type="dxa"/>
            <w:vAlign w:val="center"/>
          </w:tcPr>
          <w:p>
            <w:pPr>
              <w:spacing w:line="0" w:lineRule="atLeast"/>
              <w:jc w:val="center"/>
              <w:rPr>
                <w:szCs w:val="21"/>
              </w:rPr>
            </w:pPr>
            <w:r>
              <w:rPr>
                <w:rFonts w:hint="eastAsia"/>
                <w:szCs w:val="21"/>
              </w:rPr>
              <w:t>经济法</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4</w:t>
            </w:r>
          </w:p>
        </w:tc>
        <w:tc>
          <w:tcPr>
            <w:tcW w:w="2958" w:type="dxa"/>
            <w:vAlign w:val="center"/>
          </w:tcPr>
          <w:p>
            <w:pPr>
              <w:spacing w:line="0" w:lineRule="atLeast"/>
              <w:jc w:val="center"/>
              <w:rPr>
                <w:szCs w:val="21"/>
              </w:rPr>
            </w:pPr>
            <w:r>
              <w:rPr>
                <w:rFonts w:hint="eastAsia"/>
                <w:szCs w:val="21"/>
              </w:rPr>
              <w:t>统计学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b/>
                <w:szCs w:val="21"/>
              </w:rPr>
            </w:pPr>
          </w:p>
        </w:tc>
        <w:tc>
          <w:tcPr>
            <w:tcW w:w="480" w:type="dxa"/>
            <w:vAlign w:val="center"/>
          </w:tcPr>
          <w:p>
            <w:pPr>
              <w:spacing w:line="0" w:lineRule="atLeast"/>
              <w:jc w:val="center"/>
              <w:rPr>
                <w:szCs w:val="21"/>
              </w:rPr>
            </w:pPr>
            <w:r>
              <w:rPr>
                <w:rFonts w:hint="eastAsia"/>
                <w:szCs w:val="21"/>
              </w:rPr>
              <w:t>5</w:t>
            </w:r>
          </w:p>
        </w:tc>
        <w:tc>
          <w:tcPr>
            <w:tcW w:w="2958" w:type="dxa"/>
            <w:vAlign w:val="center"/>
          </w:tcPr>
          <w:p>
            <w:pPr>
              <w:spacing w:line="0" w:lineRule="atLeast"/>
              <w:jc w:val="center"/>
              <w:rPr>
                <w:szCs w:val="21"/>
              </w:rPr>
            </w:pPr>
            <w:r>
              <w:rPr>
                <w:rFonts w:hint="eastAsia"/>
                <w:szCs w:val="21"/>
              </w:rPr>
              <w:t>投资学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6</w:t>
            </w:r>
          </w:p>
        </w:tc>
        <w:tc>
          <w:tcPr>
            <w:tcW w:w="2958" w:type="dxa"/>
            <w:vAlign w:val="center"/>
          </w:tcPr>
          <w:p>
            <w:pPr>
              <w:spacing w:line="0" w:lineRule="atLeast"/>
              <w:jc w:val="center"/>
              <w:rPr>
                <w:szCs w:val="21"/>
              </w:rPr>
            </w:pPr>
            <w:r>
              <w:rPr>
                <w:rFonts w:hint="eastAsia"/>
                <w:szCs w:val="21"/>
              </w:rPr>
              <w:t>计量经济学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7</w:t>
            </w:r>
          </w:p>
        </w:tc>
        <w:tc>
          <w:tcPr>
            <w:tcW w:w="2958" w:type="dxa"/>
            <w:vAlign w:val="center"/>
          </w:tcPr>
          <w:p>
            <w:pPr>
              <w:spacing w:line="0" w:lineRule="atLeast"/>
              <w:jc w:val="center"/>
              <w:rPr>
                <w:szCs w:val="21"/>
              </w:rPr>
            </w:pPr>
            <w:r>
              <w:rPr>
                <w:rFonts w:hint="eastAsia"/>
                <w:szCs w:val="21"/>
              </w:rPr>
              <w:t>私募股权与风险投资（英）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8</w:t>
            </w:r>
          </w:p>
        </w:tc>
        <w:tc>
          <w:tcPr>
            <w:tcW w:w="2958" w:type="dxa"/>
            <w:vAlign w:val="center"/>
          </w:tcPr>
          <w:p>
            <w:pPr>
              <w:spacing w:line="0" w:lineRule="atLeast"/>
              <w:jc w:val="center"/>
              <w:rPr>
                <w:szCs w:val="21"/>
              </w:rPr>
            </w:pPr>
            <w:r>
              <w:rPr>
                <w:rFonts w:hint="eastAsia"/>
                <w:szCs w:val="21"/>
              </w:rPr>
              <w:t>跨国并购（英）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9</w:t>
            </w:r>
          </w:p>
        </w:tc>
        <w:tc>
          <w:tcPr>
            <w:tcW w:w="2958" w:type="dxa"/>
            <w:vAlign w:val="center"/>
          </w:tcPr>
          <w:p>
            <w:pPr>
              <w:spacing w:line="0" w:lineRule="atLeast"/>
              <w:jc w:val="center"/>
              <w:rPr>
                <w:szCs w:val="21"/>
              </w:rPr>
            </w:pPr>
            <w:r>
              <w:rPr>
                <w:rFonts w:hint="eastAsia"/>
                <w:szCs w:val="21"/>
              </w:rPr>
              <w:t>金融工程</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10</w:t>
            </w:r>
          </w:p>
        </w:tc>
        <w:tc>
          <w:tcPr>
            <w:tcW w:w="2958" w:type="dxa"/>
            <w:vAlign w:val="center"/>
          </w:tcPr>
          <w:p>
            <w:pPr>
              <w:spacing w:line="0" w:lineRule="atLeast"/>
              <w:jc w:val="center"/>
              <w:rPr>
                <w:szCs w:val="21"/>
              </w:rPr>
            </w:pPr>
            <w:r>
              <w:rPr>
                <w:rFonts w:hint="eastAsia"/>
                <w:szCs w:val="21"/>
              </w:rPr>
              <w:t>中级财务管理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11</w:t>
            </w:r>
          </w:p>
        </w:tc>
        <w:tc>
          <w:tcPr>
            <w:tcW w:w="2958" w:type="dxa"/>
            <w:vAlign w:val="center"/>
          </w:tcPr>
          <w:p>
            <w:pPr>
              <w:spacing w:line="0" w:lineRule="atLeast"/>
              <w:jc w:val="center"/>
              <w:rPr>
                <w:szCs w:val="21"/>
              </w:rPr>
            </w:pPr>
            <w:r>
              <w:rPr>
                <w:rFonts w:hint="eastAsia"/>
                <w:szCs w:val="21"/>
              </w:rPr>
              <w:t>金融市场与机构</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12</w:t>
            </w:r>
          </w:p>
        </w:tc>
        <w:tc>
          <w:tcPr>
            <w:tcW w:w="2958" w:type="dxa"/>
            <w:vAlign w:val="center"/>
          </w:tcPr>
          <w:p>
            <w:pPr>
              <w:spacing w:line="0" w:lineRule="atLeast"/>
              <w:jc w:val="center"/>
              <w:rPr>
                <w:szCs w:val="21"/>
              </w:rPr>
            </w:pPr>
            <w:r>
              <w:rPr>
                <w:rFonts w:hint="eastAsia"/>
                <w:szCs w:val="21"/>
              </w:rPr>
              <w:t>博弈论与信息经济学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13</w:t>
            </w:r>
          </w:p>
        </w:tc>
        <w:tc>
          <w:tcPr>
            <w:tcW w:w="2958" w:type="dxa"/>
            <w:vAlign w:val="center"/>
          </w:tcPr>
          <w:p>
            <w:pPr>
              <w:spacing w:line="0" w:lineRule="atLeast"/>
              <w:jc w:val="center"/>
              <w:rPr>
                <w:szCs w:val="21"/>
              </w:rPr>
            </w:pPr>
            <w:r>
              <w:rPr>
                <w:rFonts w:hint="eastAsia"/>
                <w:szCs w:val="21"/>
              </w:rPr>
              <w:t>西方经济学专题</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14</w:t>
            </w:r>
          </w:p>
        </w:tc>
        <w:tc>
          <w:tcPr>
            <w:tcW w:w="2958" w:type="dxa"/>
            <w:vAlign w:val="center"/>
          </w:tcPr>
          <w:p>
            <w:pPr>
              <w:spacing w:line="0" w:lineRule="atLeast"/>
              <w:jc w:val="center"/>
              <w:rPr>
                <w:szCs w:val="21"/>
              </w:rPr>
            </w:pPr>
            <w:r>
              <w:rPr>
                <w:rFonts w:hint="eastAsia"/>
                <w:szCs w:val="21"/>
              </w:rPr>
              <w:t>财务报表分析</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15</w:t>
            </w:r>
          </w:p>
        </w:tc>
        <w:tc>
          <w:tcPr>
            <w:tcW w:w="2958" w:type="dxa"/>
            <w:vAlign w:val="center"/>
          </w:tcPr>
          <w:p>
            <w:pPr>
              <w:spacing w:line="0" w:lineRule="atLeast"/>
              <w:jc w:val="center"/>
              <w:rPr>
                <w:szCs w:val="21"/>
              </w:rPr>
            </w:pPr>
            <w:r>
              <w:rPr>
                <w:szCs w:val="21"/>
              </w:rPr>
              <w:t>国际金融</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16</w:t>
            </w:r>
          </w:p>
        </w:tc>
        <w:tc>
          <w:tcPr>
            <w:tcW w:w="2958" w:type="dxa"/>
            <w:vAlign w:val="center"/>
          </w:tcPr>
          <w:p>
            <w:pPr>
              <w:spacing w:line="0" w:lineRule="atLeast"/>
              <w:jc w:val="center"/>
              <w:rPr>
                <w:szCs w:val="21"/>
              </w:rPr>
            </w:pPr>
            <w:r>
              <w:rPr>
                <w:szCs w:val="21"/>
              </w:rPr>
              <w:t>国际商法</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17</w:t>
            </w:r>
          </w:p>
        </w:tc>
        <w:tc>
          <w:tcPr>
            <w:tcW w:w="2958" w:type="dxa"/>
            <w:vAlign w:val="center"/>
          </w:tcPr>
          <w:p>
            <w:pPr>
              <w:spacing w:line="0" w:lineRule="atLeast"/>
              <w:jc w:val="center"/>
              <w:rPr>
                <w:szCs w:val="21"/>
              </w:rPr>
            </w:pPr>
            <w:r>
              <w:rPr>
                <w:rFonts w:hint="eastAsia"/>
                <w:szCs w:val="21"/>
              </w:rPr>
              <w:t>计量经济学应用</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18</w:t>
            </w:r>
          </w:p>
        </w:tc>
        <w:tc>
          <w:tcPr>
            <w:tcW w:w="2958" w:type="dxa"/>
            <w:vAlign w:val="center"/>
          </w:tcPr>
          <w:p>
            <w:pPr>
              <w:spacing w:line="0" w:lineRule="atLeast"/>
              <w:jc w:val="center"/>
              <w:rPr>
                <w:szCs w:val="21"/>
              </w:rPr>
            </w:pPr>
            <w:r>
              <w:rPr>
                <w:rFonts w:hint="eastAsia"/>
                <w:szCs w:val="21"/>
              </w:rPr>
              <w:t>实证金融</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Align w:val="center"/>
          </w:tcPr>
          <w:p>
            <w:pPr>
              <w:spacing w:line="0" w:lineRule="atLeast"/>
              <w:jc w:val="center"/>
              <w:rPr>
                <w:b/>
                <w:szCs w:val="21"/>
              </w:rPr>
            </w:pPr>
            <w:r>
              <w:rPr>
                <w:rFonts w:hAnsi="宋体"/>
                <w:b/>
                <w:szCs w:val="21"/>
              </w:rPr>
              <w:t>其它</w:t>
            </w:r>
          </w:p>
        </w:tc>
        <w:tc>
          <w:tcPr>
            <w:tcW w:w="480" w:type="dxa"/>
            <w:vAlign w:val="center"/>
          </w:tcPr>
          <w:p>
            <w:pPr>
              <w:spacing w:line="0" w:lineRule="atLeast"/>
              <w:jc w:val="center"/>
              <w:rPr>
                <w:szCs w:val="21"/>
              </w:rPr>
            </w:pPr>
            <w:r>
              <w:rPr>
                <w:rFonts w:hint="eastAsia"/>
                <w:szCs w:val="21"/>
              </w:rPr>
              <w:t>19</w:t>
            </w:r>
          </w:p>
        </w:tc>
        <w:tc>
          <w:tcPr>
            <w:tcW w:w="2958" w:type="dxa"/>
            <w:vAlign w:val="center"/>
          </w:tcPr>
          <w:p>
            <w:pPr>
              <w:spacing w:line="0" w:lineRule="atLeast"/>
              <w:jc w:val="center"/>
              <w:rPr>
                <w:szCs w:val="21"/>
              </w:rPr>
            </w:pPr>
            <w:r>
              <w:rPr>
                <w:rFonts w:hint="eastAsia" w:hAnsi="宋体"/>
                <w:szCs w:val="21"/>
              </w:rPr>
              <w:t>毕业论文1篇</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r>
              <w:rPr>
                <w:szCs w:val="21"/>
              </w:rPr>
              <w:t>√</w:t>
            </w: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064" w:type="dxa"/>
            <w:gridSpan w:val="3"/>
            <w:vAlign w:val="center"/>
          </w:tcPr>
          <w:p>
            <w:pPr>
              <w:spacing w:line="0" w:lineRule="atLeast"/>
              <w:ind w:firstLine="843" w:firstLineChars="400"/>
              <w:jc w:val="center"/>
              <w:rPr>
                <w:b/>
                <w:szCs w:val="21"/>
              </w:rPr>
            </w:pPr>
            <w:r>
              <w:rPr>
                <w:rFonts w:hAnsi="宋体"/>
                <w:b/>
                <w:szCs w:val="21"/>
              </w:rPr>
              <w:t>总学时与总学分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b/>
                <w:szCs w:val="21"/>
              </w:rPr>
            </w:pPr>
            <w:r>
              <w:rPr>
                <w:b/>
                <w:szCs w:val="21"/>
              </w:rPr>
              <w:t>4</w:t>
            </w:r>
            <w:r>
              <w:rPr>
                <w:rFonts w:hint="eastAsia"/>
                <w:b/>
                <w:szCs w:val="21"/>
              </w:rPr>
              <w:t>8</w:t>
            </w:r>
          </w:p>
        </w:tc>
        <w:tc>
          <w:tcPr>
            <w:tcW w:w="709" w:type="dxa"/>
            <w:vAlign w:val="center"/>
          </w:tcPr>
          <w:p>
            <w:pPr>
              <w:spacing w:line="0" w:lineRule="atLeast"/>
              <w:jc w:val="center"/>
              <w:rPr>
                <w:b/>
                <w:szCs w:val="21"/>
              </w:rPr>
            </w:pPr>
          </w:p>
        </w:tc>
      </w:tr>
    </w:tbl>
    <w:p>
      <w:pPr>
        <w:widowControl/>
        <w:jc w:val="left"/>
        <w:rPr>
          <w:rFonts w:cs="宋体"/>
          <w:b/>
          <w:color w:val="000000"/>
          <w:kern w:val="0"/>
          <w:sz w:val="24"/>
          <w:szCs w:val="20"/>
        </w:rPr>
      </w:pPr>
    </w:p>
    <w:p>
      <w:pPr>
        <w:widowControl/>
        <w:spacing w:line="360" w:lineRule="auto"/>
        <w:rPr>
          <w:rFonts w:cs="宋体"/>
          <w:b/>
          <w:color w:val="000000"/>
          <w:kern w:val="0"/>
          <w:sz w:val="24"/>
          <w:szCs w:val="20"/>
        </w:rPr>
      </w:pPr>
      <w:r>
        <w:rPr>
          <w:rFonts w:hint="eastAsia" w:cs="宋体"/>
          <w:b/>
          <w:color w:val="000000"/>
          <w:kern w:val="0"/>
          <w:sz w:val="24"/>
          <w:szCs w:val="20"/>
        </w:rPr>
        <w:t>3、会计学</w:t>
      </w:r>
    </w:p>
    <w:p>
      <w:pPr>
        <w:widowControl/>
        <w:spacing w:line="360" w:lineRule="auto"/>
        <w:rPr>
          <w:rFonts w:cs="宋体"/>
          <w:b/>
          <w:color w:val="000000"/>
          <w:kern w:val="0"/>
          <w:szCs w:val="21"/>
        </w:rPr>
      </w:pPr>
      <w:r>
        <w:rPr>
          <w:rFonts w:hint="eastAsia" w:cs="宋体"/>
          <w:b/>
          <w:color w:val="000000"/>
          <w:kern w:val="0"/>
          <w:szCs w:val="21"/>
        </w:rPr>
        <w:t>专业培养目标</w:t>
      </w:r>
    </w:p>
    <w:p>
      <w:pPr>
        <w:spacing w:line="360" w:lineRule="auto"/>
        <w:ind w:firstLine="420" w:firstLineChars="200"/>
        <w:rPr>
          <w:szCs w:val="21"/>
        </w:rPr>
      </w:pPr>
      <w:r>
        <w:rPr>
          <w:rFonts w:hint="eastAsia"/>
          <w:szCs w:val="21"/>
        </w:rPr>
        <w:t>会计学专业培养具有一定的经济管理理论和良好的会计理论基础，有较高实际操作能力，具有现代会计和财务管理能力的管理人才。毕业生</w:t>
      </w:r>
      <w:r>
        <w:rPr>
          <w:szCs w:val="21"/>
        </w:rPr>
        <w:t>能够从事注册会计师专业工作和</w:t>
      </w:r>
      <w:r>
        <w:rPr>
          <w:rFonts w:hint="eastAsia"/>
          <w:szCs w:val="21"/>
        </w:rPr>
        <w:t>内、外资企业、单位、银行和经济管理部门的会计、</w:t>
      </w:r>
      <w:r>
        <w:rPr>
          <w:szCs w:val="21"/>
        </w:rPr>
        <w:t>财务管理工作</w:t>
      </w:r>
      <w:r>
        <w:rPr>
          <w:rFonts w:hint="eastAsia"/>
          <w:szCs w:val="21"/>
        </w:rPr>
        <w:t>。</w:t>
      </w:r>
    </w:p>
    <w:p>
      <w:pPr>
        <w:spacing w:line="360" w:lineRule="auto"/>
        <w:rPr>
          <w:b/>
          <w:bCs/>
          <w:szCs w:val="21"/>
        </w:rPr>
      </w:pPr>
      <w:r>
        <w:rPr>
          <w:rFonts w:hint="eastAsia"/>
          <w:b/>
          <w:bCs/>
          <w:szCs w:val="21"/>
        </w:rPr>
        <w:t>专业培养要求</w:t>
      </w:r>
    </w:p>
    <w:p>
      <w:pPr>
        <w:spacing w:line="360" w:lineRule="auto"/>
        <w:rPr>
          <w:b/>
          <w:szCs w:val="21"/>
        </w:rPr>
      </w:pPr>
      <w:r>
        <w:rPr>
          <w:rFonts w:hint="eastAsia"/>
          <w:szCs w:val="21"/>
        </w:rPr>
        <w:t>要求学生系统掌握现代会计学基础理论、操作方法与技能，了解现代企业经营过程和环境，具备会计、审计、理财知识和实际工作能力。</w:t>
      </w:r>
    </w:p>
    <w:p>
      <w:pPr>
        <w:spacing w:line="360" w:lineRule="auto"/>
        <w:jc w:val="center"/>
        <w:rPr>
          <w:b/>
          <w:bCs/>
          <w:szCs w:val="21"/>
        </w:rPr>
      </w:pPr>
      <w:r>
        <w:rPr>
          <w:rFonts w:hint="eastAsia"/>
          <w:b/>
          <w:szCs w:val="21"/>
        </w:rPr>
        <w:t>会计学</w:t>
      </w:r>
      <w:r>
        <w:rPr>
          <w:b/>
          <w:szCs w:val="21"/>
        </w:rPr>
        <w:t>专业教学计划表</w:t>
      </w:r>
    </w:p>
    <w:tbl>
      <w:tblPr>
        <w:tblStyle w:val="12"/>
        <w:tblW w:w="8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80"/>
        <w:gridCol w:w="2958"/>
        <w:gridCol w:w="548"/>
        <w:gridCol w:w="539"/>
        <w:gridCol w:w="413"/>
        <w:gridCol w:w="517"/>
        <w:gridCol w:w="448"/>
        <w:gridCol w:w="467"/>
        <w:gridCol w:w="69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vAlign w:val="center"/>
          </w:tcPr>
          <w:p>
            <w:pPr>
              <w:spacing w:line="0" w:lineRule="atLeast"/>
              <w:jc w:val="center"/>
              <w:rPr>
                <w:b/>
                <w:szCs w:val="21"/>
              </w:rPr>
            </w:pPr>
            <w:r>
              <w:rPr>
                <w:rFonts w:hAnsi="宋体"/>
                <w:b/>
                <w:sz w:val="20"/>
                <w:szCs w:val="20"/>
              </w:rPr>
              <w:t>课程类别</w:t>
            </w:r>
          </w:p>
        </w:tc>
        <w:tc>
          <w:tcPr>
            <w:tcW w:w="480" w:type="dxa"/>
            <w:vMerge w:val="restart"/>
            <w:vAlign w:val="center"/>
          </w:tcPr>
          <w:p>
            <w:pPr>
              <w:spacing w:line="0" w:lineRule="atLeast"/>
              <w:jc w:val="center"/>
              <w:rPr>
                <w:b/>
                <w:szCs w:val="21"/>
              </w:rPr>
            </w:pPr>
            <w:r>
              <w:rPr>
                <w:rFonts w:hAnsi="宋体"/>
                <w:b/>
                <w:szCs w:val="21"/>
              </w:rPr>
              <w:t>序号</w:t>
            </w:r>
          </w:p>
        </w:tc>
        <w:tc>
          <w:tcPr>
            <w:tcW w:w="2958" w:type="dxa"/>
            <w:vMerge w:val="restart"/>
            <w:vAlign w:val="center"/>
          </w:tcPr>
          <w:p>
            <w:pPr>
              <w:spacing w:line="0" w:lineRule="atLeast"/>
              <w:jc w:val="center"/>
              <w:rPr>
                <w:b/>
                <w:szCs w:val="21"/>
              </w:rPr>
            </w:pPr>
            <w:r>
              <w:rPr>
                <w:rFonts w:hAnsi="宋体"/>
                <w:b/>
                <w:szCs w:val="21"/>
              </w:rPr>
              <w:t>课程名称</w:t>
            </w:r>
          </w:p>
        </w:tc>
        <w:tc>
          <w:tcPr>
            <w:tcW w:w="2932" w:type="dxa"/>
            <w:gridSpan w:val="6"/>
            <w:vAlign w:val="center"/>
          </w:tcPr>
          <w:p>
            <w:pPr>
              <w:spacing w:line="0" w:lineRule="atLeast"/>
              <w:ind w:firstLine="422" w:firstLineChars="200"/>
              <w:jc w:val="center"/>
              <w:rPr>
                <w:b/>
                <w:szCs w:val="21"/>
              </w:rPr>
            </w:pPr>
            <w:r>
              <w:rPr>
                <w:rFonts w:hAnsi="宋体"/>
                <w:b/>
                <w:szCs w:val="21"/>
              </w:rPr>
              <w:t>周学时与学期分配</w:t>
            </w:r>
          </w:p>
        </w:tc>
        <w:tc>
          <w:tcPr>
            <w:tcW w:w="697" w:type="dxa"/>
            <w:vMerge w:val="restart"/>
            <w:vAlign w:val="center"/>
          </w:tcPr>
          <w:p>
            <w:pPr>
              <w:spacing w:line="0" w:lineRule="atLeast"/>
              <w:jc w:val="center"/>
              <w:rPr>
                <w:b/>
                <w:szCs w:val="21"/>
              </w:rPr>
            </w:pPr>
            <w:r>
              <w:rPr>
                <w:rFonts w:hAnsi="宋体"/>
                <w:b/>
                <w:szCs w:val="21"/>
              </w:rPr>
              <w:t>学分</w:t>
            </w:r>
          </w:p>
        </w:tc>
        <w:tc>
          <w:tcPr>
            <w:tcW w:w="709" w:type="dxa"/>
            <w:vMerge w:val="restart"/>
            <w:vAlign w:val="center"/>
          </w:tcPr>
          <w:p>
            <w:pPr>
              <w:spacing w:line="0" w:lineRule="atLeas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Merge w:val="continue"/>
            <w:vAlign w:val="center"/>
          </w:tcPr>
          <w:p>
            <w:pPr>
              <w:spacing w:line="0" w:lineRule="atLeast"/>
              <w:jc w:val="center"/>
              <w:rPr>
                <w:szCs w:val="21"/>
              </w:rPr>
            </w:pPr>
          </w:p>
        </w:tc>
        <w:tc>
          <w:tcPr>
            <w:tcW w:w="2958" w:type="dxa"/>
            <w:vMerge w:val="continue"/>
            <w:vAlign w:val="center"/>
          </w:tcPr>
          <w:p>
            <w:pPr>
              <w:spacing w:line="0" w:lineRule="atLeast"/>
              <w:jc w:val="center"/>
              <w:rPr>
                <w:szCs w:val="21"/>
              </w:rPr>
            </w:pPr>
          </w:p>
        </w:tc>
        <w:tc>
          <w:tcPr>
            <w:tcW w:w="548" w:type="dxa"/>
            <w:vAlign w:val="center"/>
          </w:tcPr>
          <w:p>
            <w:pPr>
              <w:spacing w:line="0" w:lineRule="atLeast"/>
              <w:jc w:val="center"/>
              <w:rPr>
                <w:szCs w:val="21"/>
              </w:rPr>
            </w:pPr>
            <w:r>
              <w:rPr>
                <w:rFonts w:hAnsi="宋体"/>
                <w:szCs w:val="21"/>
              </w:rPr>
              <w:t>三</w:t>
            </w:r>
          </w:p>
        </w:tc>
        <w:tc>
          <w:tcPr>
            <w:tcW w:w="539" w:type="dxa"/>
            <w:vAlign w:val="center"/>
          </w:tcPr>
          <w:p>
            <w:pPr>
              <w:spacing w:line="0" w:lineRule="atLeast"/>
              <w:jc w:val="center"/>
              <w:rPr>
                <w:szCs w:val="21"/>
              </w:rPr>
            </w:pPr>
            <w:r>
              <w:rPr>
                <w:rFonts w:hAnsi="宋体"/>
                <w:szCs w:val="21"/>
              </w:rPr>
              <w:t>四</w:t>
            </w:r>
          </w:p>
        </w:tc>
        <w:tc>
          <w:tcPr>
            <w:tcW w:w="413" w:type="dxa"/>
            <w:vAlign w:val="center"/>
          </w:tcPr>
          <w:p>
            <w:pPr>
              <w:spacing w:line="0" w:lineRule="atLeast"/>
              <w:jc w:val="center"/>
              <w:rPr>
                <w:szCs w:val="21"/>
              </w:rPr>
            </w:pPr>
            <w:r>
              <w:rPr>
                <w:rFonts w:hAnsi="宋体"/>
                <w:szCs w:val="21"/>
              </w:rPr>
              <w:t>五</w:t>
            </w:r>
          </w:p>
        </w:tc>
        <w:tc>
          <w:tcPr>
            <w:tcW w:w="517" w:type="dxa"/>
            <w:vAlign w:val="center"/>
          </w:tcPr>
          <w:p>
            <w:pPr>
              <w:spacing w:line="0" w:lineRule="atLeast"/>
              <w:jc w:val="center"/>
              <w:rPr>
                <w:szCs w:val="21"/>
              </w:rPr>
            </w:pPr>
            <w:r>
              <w:rPr>
                <w:rFonts w:hAnsi="宋体"/>
                <w:szCs w:val="21"/>
              </w:rPr>
              <w:t>六</w:t>
            </w:r>
          </w:p>
        </w:tc>
        <w:tc>
          <w:tcPr>
            <w:tcW w:w="448" w:type="dxa"/>
            <w:vAlign w:val="center"/>
          </w:tcPr>
          <w:p>
            <w:pPr>
              <w:spacing w:line="0" w:lineRule="atLeast"/>
              <w:rPr>
                <w:szCs w:val="21"/>
              </w:rPr>
            </w:pPr>
            <w:r>
              <w:rPr>
                <w:rFonts w:hAnsi="宋体"/>
                <w:szCs w:val="21"/>
              </w:rPr>
              <w:t>七</w:t>
            </w:r>
          </w:p>
        </w:tc>
        <w:tc>
          <w:tcPr>
            <w:tcW w:w="467" w:type="dxa"/>
            <w:vAlign w:val="center"/>
          </w:tcPr>
          <w:p>
            <w:pPr>
              <w:spacing w:line="0" w:lineRule="atLeast"/>
              <w:rPr>
                <w:szCs w:val="21"/>
              </w:rPr>
            </w:pPr>
            <w:r>
              <w:rPr>
                <w:rFonts w:hAnsi="宋体"/>
                <w:szCs w:val="21"/>
              </w:rPr>
              <w:t>八</w:t>
            </w:r>
          </w:p>
        </w:tc>
        <w:tc>
          <w:tcPr>
            <w:tcW w:w="697" w:type="dxa"/>
            <w:vMerge w:val="continue"/>
            <w:vAlign w:val="center"/>
          </w:tcPr>
          <w:p>
            <w:pPr>
              <w:spacing w:line="0" w:lineRule="atLeast"/>
              <w:jc w:val="center"/>
              <w:rPr>
                <w:szCs w:val="21"/>
              </w:rPr>
            </w:pPr>
          </w:p>
        </w:tc>
        <w:tc>
          <w:tcPr>
            <w:tcW w:w="709" w:type="dxa"/>
            <w:vMerge w:val="continue"/>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textDirection w:val="tbRlV"/>
            <w:vAlign w:val="center"/>
          </w:tcPr>
          <w:p>
            <w:pPr>
              <w:spacing w:line="0" w:lineRule="atLeast"/>
              <w:ind w:left="113" w:right="113"/>
              <w:jc w:val="center"/>
              <w:rPr>
                <w:szCs w:val="21"/>
              </w:rPr>
            </w:pPr>
            <w:r>
              <w:rPr>
                <w:rFonts w:hint="eastAsia" w:hAnsi="宋体"/>
                <w:b/>
                <w:szCs w:val="21"/>
              </w:rPr>
              <w:t>专业必修课</w:t>
            </w:r>
          </w:p>
        </w:tc>
        <w:tc>
          <w:tcPr>
            <w:tcW w:w="480" w:type="dxa"/>
            <w:vAlign w:val="center"/>
          </w:tcPr>
          <w:p>
            <w:pPr>
              <w:spacing w:line="0" w:lineRule="atLeast"/>
              <w:jc w:val="center"/>
              <w:rPr>
                <w:szCs w:val="21"/>
              </w:rPr>
            </w:pPr>
            <w:r>
              <w:rPr>
                <w:szCs w:val="21"/>
              </w:rPr>
              <w:t>1</w:t>
            </w:r>
          </w:p>
        </w:tc>
        <w:tc>
          <w:tcPr>
            <w:tcW w:w="2958" w:type="dxa"/>
            <w:vAlign w:val="center"/>
          </w:tcPr>
          <w:p>
            <w:pPr>
              <w:spacing w:line="0" w:lineRule="atLeast"/>
              <w:jc w:val="center"/>
              <w:rPr>
                <w:szCs w:val="21"/>
              </w:rPr>
            </w:pPr>
            <w:r>
              <w:rPr>
                <w:szCs w:val="21"/>
              </w:rPr>
              <w:t>经济数学基础</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szCs w:val="21"/>
              </w:rPr>
              <w:t>2</w:t>
            </w:r>
          </w:p>
        </w:tc>
        <w:tc>
          <w:tcPr>
            <w:tcW w:w="2958" w:type="dxa"/>
            <w:vAlign w:val="center"/>
          </w:tcPr>
          <w:p>
            <w:pPr>
              <w:spacing w:line="0" w:lineRule="atLeast"/>
              <w:jc w:val="center"/>
              <w:rPr>
                <w:szCs w:val="21"/>
              </w:rPr>
            </w:pPr>
            <w:r>
              <w:rPr>
                <w:szCs w:val="21"/>
              </w:rPr>
              <w:t>微观经济学</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3</w:t>
            </w:r>
          </w:p>
        </w:tc>
        <w:tc>
          <w:tcPr>
            <w:tcW w:w="2958" w:type="dxa"/>
            <w:vAlign w:val="center"/>
          </w:tcPr>
          <w:p>
            <w:pPr>
              <w:spacing w:line="0" w:lineRule="atLeast"/>
              <w:jc w:val="center"/>
              <w:rPr>
                <w:szCs w:val="21"/>
              </w:rPr>
            </w:pPr>
            <w:r>
              <w:rPr>
                <w:szCs w:val="21"/>
              </w:rPr>
              <w:t>管理学原理</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4</w:t>
            </w:r>
          </w:p>
        </w:tc>
        <w:tc>
          <w:tcPr>
            <w:tcW w:w="2958" w:type="dxa"/>
            <w:vAlign w:val="center"/>
          </w:tcPr>
          <w:p>
            <w:pPr>
              <w:spacing w:line="0" w:lineRule="atLeast"/>
              <w:jc w:val="center"/>
              <w:rPr>
                <w:szCs w:val="21"/>
              </w:rPr>
            </w:pPr>
            <w:r>
              <w:rPr>
                <w:szCs w:val="21"/>
              </w:rPr>
              <w:t>宏观经济学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5</w:t>
            </w:r>
          </w:p>
        </w:tc>
        <w:tc>
          <w:tcPr>
            <w:tcW w:w="2958" w:type="dxa"/>
            <w:vAlign w:val="center"/>
          </w:tcPr>
          <w:p>
            <w:pPr>
              <w:spacing w:line="0" w:lineRule="atLeast"/>
              <w:jc w:val="center"/>
              <w:rPr>
                <w:szCs w:val="21"/>
              </w:rPr>
            </w:pPr>
            <w:r>
              <w:rPr>
                <w:szCs w:val="21"/>
              </w:rPr>
              <w:t>会计学基础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6</w:t>
            </w:r>
          </w:p>
        </w:tc>
        <w:tc>
          <w:tcPr>
            <w:tcW w:w="2958" w:type="dxa"/>
            <w:vAlign w:val="center"/>
          </w:tcPr>
          <w:p>
            <w:pPr>
              <w:spacing w:line="0" w:lineRule="atLeast"/>
              <w:jc w:val="center"/>
              <w:rPr>
                <w:szCs w:val="21"/>
              </w:rPr>
            </w:pPr>
            <w:r>
              <w:rPr>
                <w:szCs w:val="21"/>
              </w:rPr>
              <w:t>货币金融学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textDirection w:val="tbRlV"/>
            <w:vAlign w:val="center"/>
          </w:tcPr>
          <w:p>
            <w:pPr>
              <w:spacing w:line="0" w:lineRule="atLeast"/>
              <w:ind w:left="113" w:leftChars="54" w:right="113" w:firstLine="211" w:firstLineChars="100"/>
              <w:rPr>
                <w:b/>
                <w:szCs w:val="21"/>
              </w:rPr>
            </w:pPr>
            <w:r>
              <w:rPr>
                <w:rFonts w:hint="eastAsia" w:hAnsi="宋体"/>
                <w:b/>
                <w:szCs w:val="21"/>
              </w:rPr>
              <w:br w:type="textWrapping"/>
            </w:r>
            <w:r>
              <w:rPr>
                <w:rFonts w:hAnsi="宋体"/>
                <w:b/>
                <w:szCs w:val="21"/>
              </w:rPr>
              <w:t>专业</w:t>
            </w:r>
            <w:r>
              <w:rPr>
                <w:rFonts w:hint="eastAsia" w:hAnsi="宋体"/>
                <w:b/>
                <w:szCs w:val="21"/>
              </w:rPr>
              <w:t>选修</w:t>
            </w:r>
            <w:r>
              <w:rPr>
                <w:rFonts w:hAnsi="宋体"/>
                <w:b/>
                <w:szCs w:val="21"/>
              </w:rPr>
              <w:t>课</w:t>
            </w:r>
          </w:p>
        </w:tc>
        <w:tc>
          <w:tcPr>
            <w:tcW w:w="480" w:type="dxa"/>
            <w:vAlign w:val="center"/>
          </w:tcPr>
          <w:p>
            <w:pPr>
              <w:spacing w:line="0" w:lineRule="atLeast"/>
              <w:jc w:val="center"/>
              <w:rPr>
                <w:szCs w:val="21"/>
              </w:rPr>
            </w:pPr>
            <w:r>
              <w:rPr>
                <w:szCs w:val="21"/>
              </w:rPr>
              <w:t>1</w:t>
            </w:r>
          </w:p>
        </w:tc>
        <w:tc>
          <w:tcPr>
            <w:tcW w:w="2958" w:type="dxa"/>
            <w:vAlign w:val="center"/>
          </w:tcPr>
          <w:p>
            <w:pPr>
              <w:spacing w:line="0" w:lineRule="atLeast"/>
              <w:jc w:val="center"/>
              <w:rPr>
                <w:szCs w:val="21"/>
              </w:rPr>
            </w:pPr>
            <w:r>
              <w:rPr>
                <w:szCs w:val="21"/>
              </w:rPr>
              <w:t>公司财务管理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2</w:t>
            </w:r>
          </w:p>
        </w:tc>
        <w:tc>
          <w:tcPr>
            <w:tcW w:w="2958" w:type="dxa"/>
            <w:vAlign w:val="center"/>
          </w:tcPr>
          <w:p>
            <w:pPr>
              <w:spacing w:line="0" w:lineRule="atLeast"/>
              <w:jc w:val="center"/>
              <w:rPr>
                <w:szCs w:val="21"/>
              </w:rPr>
            </w:pPr>
            <w:r>
              <w:rPr>
                <w:rFonts w:hint="eastAsia"/>
                <w:szCs w:val="21"/>
              </w:rPr>
              <w:t>市场营销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3</w:t>
            </w:r>
          </w:p>
        </w:tc>
        <w:tc>
          <w:tcPr>
            <w:tcW w:w="2958" w:type="dxa"/>
            <w:vAlign w:val="center"/>
          </w:tcPr>
          <w:p>
            <w:pPr>
              <w:spacing w:line="0" w:lineRule="atLeast"/>
              <w:jc w:val="center"/>
              <w:rPr>
                <w:szCs w:val="21"/>
              </w:rPr>
            </w:pPr>
            <w:r>
              <w:rPr>
                <w:rFonts w:hint="eastAsia"/>
                <w:szCs w:val="21"/>
              </w:rPr>
              <w:t>经济法</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4</w:t>
            </w:r>
          </w:p>
        </w:tc>
        <w:tc>
          <w:tcPr>
            <w:tcW w:w="2958" w:type="dxa"/>
            <w:vAlign w:val="center"/>
          </w:tcPr>
          <w:p>
            <w:pPr>
              <w:spacing w:line="0" w:lineRule="atLeast"/>
              <w:jc w:val="center"/>
              <w:rPr>
                <w:szCs w:val="21"/>
              </w:rPr>
            </w:pPr>
            <w:r>
              <w:rPr>
                <w:rFonts w:hint="eastAsia"/>
                <w:szCs w:val="21"/>
              </w:rPr>
              <w:t>中级财务会计1</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b/>
                <w:szCs w:val="21"/>
              </w:rPr>
            </w:pPr>
          </w:p>
        </w:tc>
        <w:tc>
          <w:tcPr>
            <w:tcW w:w="480" w:type="dxa"/>
            <w:vAlign w:val="center"/>
          </w:tcPr>
          <w:p>
            <w:pPr>
              <w:spacing w:line="0" w:lineRule="atLeast"/>
              <w:jc w:val="center"/>
              <w:rPr>
                <w:szCs w:val="21"/>
              </w:rPr>
            </w:pPr>
            <w:r>
              <w:rPr>
                <w:rFonts w:hint="eastAsia"/>
                <w:szCs w:val="21"/>
              </w:rPr>
              <w:t>5</w:t>
            </w:r>
          </w:p>
        </w:tc>
        <w:tc>
          <w:tcPr>
            <w:tcW w:w="2958" w:type="dxa"/>
            <w:vAlign w:val="center"/>
          </w:tcPr>
          <w:p>
            <w:pPr>
              <w:spacing w:line="0" w:lineRule="atLeast"/>
              <w:jc w:val="center"/>
              <w:rPr>
                <w:szCs w:val="21"/>
              </w:rPr>
            </w:pPr>
            <w:r>
              <w:rPr>
                <w:rFonts w:hint="eastAsia"/>
                <w:szCs w:val="21"/>
              </w:rPr>
              <w:t>公司治理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6</w:t>
            </w:r>
          </w:p>
        </w:tc>
        <w:tc>
          <w:tcPr>
            <w:tcW w:w="2958" w:type="dxa"/>
            <w:vAlign w:val="center"/>
          </w:tcPr>
          <w:p>
            <w:pPr>
              <w:spacing w:line="0" w:lineRule="atLeast"/>
              <w:jc w:val="center"/>
              <w:rPr>
                <w:szCs w:val="21"/>
              </w:rPr>
            </w:pPr>
            <w:r>
              <w:rPr>
                <w:rFonts w:hint="eastAsia"/>
                <w:szCs w:val="21"/>
              </w:rPr>
              <w:t>中级财务会计2</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7</w:t>
            </w:r>
          </w:p>
        </w:tc>
        <w:tc>
          <w:tcPr>
            <w:tcW w:w="2958" w:type="dxa"/>
            <w:vAlign w:val="center"/>
          </w:tcPr>
          <w:p>
            <w:pPr>
              <w:spacing w:line="0" w:lineRule="atLeast"/>
              <w:jc w:val="center"/>
              <w:rPr>
                <w:szCs w:val="21"/>
              </w:rPr>
            </w:pPr>
            <w:r>
              <w:rPr>
                <w:rFonts w:hint="eastAsia"/>
                <w:szCs w:val="21"/>
              </w:rPr>
              <w:t>成本与管理会计</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8</w:t>
            </w:r>
          </w:p>
        </w:tc>
        <w:tc>
          <w:tcPr>
            <w:tcW w:w="2958" w:type="dxa"/>
            <w:vAlign w:val="center"/>
          </w:tcPr>
          <w:p>
            <w:pPr>
              <w:spacing w:line="0" w:lineRule="atLeast"/>
              <w:jc w:val="center"/>
              <w:rPr>
                <w:szCs w:val="21"/>
              </w:rPr>
            </w:pPr>
            <w:r>
              <w:rPr>
                <w:rFonts w:hint="eastAsia"/>
                <w:szCs w:val="21"/>
              </w:rPr>
              <w:t>审计学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9</w:t>
            </w:r>
          </w:p>
        </w:tc>
        <w:tc>
          <w:tcPr>
            <w:tcW w:w="2958" w:type="dxa"/>
            <w:vAlign w:val="center"/>
          </w:tcPr>
          <w:p>
            <w:pPr>
              <w:spacing w:line="0" w:lineRule="atLeast"/>
              <w:jc w:val="center"/>
              <w:rPr>
                <w:szCs w:val="21"/>
              </w:rPr>
            </w:pPr>
            <w:r>
              <w:rPr>
                <w:rFonts w:hint="eastAsia"/>
                <w:szCs w:val="21"/>
              </w:rPr>
              <w:t>中国税制</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10</w:t>
            </w:r>
          </w:p>
        </w:tc>
        <w:tc>
          <w:tcPr>
            <w:tcW w:w="2958" w:type="dxa"/>
            <w:vAlign w:val="center"/>
          </w:tcPr>
          <w:p>
            <w:pPr>
              <w:spacing w:line="0" w:lineRule="atLeast"/>
              <w:jc w:val="center"/>
              <w:rPr>
                <w:szCs w:val="21"/>
              </w:rPr>
            </w:pPr>
            <w:r>
              <w:rPr>
                <w:rFonts w:hint="eastAsia"/>
                <w:szCs w:val="21"/>
              </w:rPr>
              <w:t>中国会计实务</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11</w:t>
            </w:r>
          </w:p>
        </w:tc>
        <w:tc>
          <w:tcPr>
            <w:tcW w:w="2958" w:type="dxa"/>
            <w:vAlign w:val="center"/>
          </w:tcPr>
          <w:p>
            <w:pPr>
              <w:spacing w:line="0" w:lineRule="atLeast"/>
              <w:jc w:val="center"/>
              <w:rPr>
                <w:szCs w:val="21"/>
              </w:rPr>
            </w:pPr>
            <w:r>
              <w:rPr>
                <w:rFonts w:hint="eastAsia"/>
                <w:szCs w:val="21"/>
              </w:rPr>
              <w:t>中级财务管理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12</w:t>
            </w:r>
          </w:p>
        </w:tc>
        <w:tc>
          <w:tcPr>
            <w:tcW w:w="2958" w:type="dxa"/>
            <w:vAlign w:val="center"/>
          </w:tcPr>
          <w:p>
            <w:pPr>
              <w:spacing w:line="0" w:lineRule="atLeast"/>
              <w:jc w:val="center"/>
              <w:rPr>
                <w:szCs w:val="21"/>
              </w:rPr>
            </w:pPr>
            <w:r>
              <w:rPr>
                <w:rFonts w:hint="eastAsia"/>
                <w:szCs w:val="21"/>
              </w:rPr>
              <w:t>财务报表分析</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13</w:t>
            </w:r>
          </w:p>
        </w:tc>
        <w:tc>
          <w:tcPr>
            <w:tcW w:w="2958" w:type="dxa"/>
            <w:vAlign w:val="center"/>
          </w:tcPr>
          <w:p>
            <w:pPr>
              <w:spacing w:line="0" w:lineRule="atLeast"/>
              <w:jc w:val="center"/>
              <w:rPr>
                <w:szCs w:val="21"/>
              </w:rPr>
            </w:pPr>
            <w:r>
              <w:rPr>
                <w:rFonts w:hint="eastAsia"/>
                <w:szCs w:val="21"/>
              </w:rPr>
              <w:t>企业财税管理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p>
        </w:tc>
        <w:tc>
          <w:tcPr>
            <w:tcW w:w="2958" w:type="dxa"/>
            <w:vAlign w:val="center"/>
          </w:tcPr>
          <w:p>
            <w:pPr>
              <w:spacing w:line="0" w:lineRule="atLeast"/>
              <w:jc w:val="center"/>
              <w:rPr>
                <w:b/>
                <w:szCs w:val="21"/>
              </w:rPr>
            </w:pPr>
            <w:r>
              <w:rPr>
                <w:rFonts w:hint="eastAsia"/>
                <w:b/>
                <w:szCs w:val="21"/>
              </w:rPr>
              <w:t>课程名称</w:t>
            </w:r>
          </w:p>
        </w:tc>
        <w:tc>
          <w:tcPr>
            <w:tcW w:w="548" w:type="dxa"/>
            <w:vAlign w:val="center"/>
          </w:tcPr>
          <w:p>
            <w:pPr>
              <w:spacing w:line="0" w:lineRule="atLeast"/>
              <w:jc w:val="center"/>
              <w:rPr>
                <w:b/>
                <w:szCs w:val="21"/>
              </w:rPr>
            </w:pPr>
            <w:r>
              <w:rPr>
                <w:rFonts w:hAnsi="宋体"/>
                <w:b/>
                <w:szCs w:val="21"/>
              </w:rPr>
              <w:t>三</w:t>
            </w:r>
          </w:p>
        </w:tc>
        <w:tc>
          <w:tcPr>
            <w:tcW w:w="539" w:type="dxa"/>
            <w:vAlign w:val="center"/>
          </w:tcPr>
          <w:p>
            <w:pPr>
              <w:spacing w:line="0" w:lineRule="atLeast"/>
              <w:jc w:val="center"/>
              <w:rPr>
                <w:b/>
                <w:szCs w:val="21"/>
              </w:rPr>
            </w:pPr>
            <w:r>
              <w:rPr>
                <w:rFonts w:hAnsi="宋体"/>
                <w:b/>
                <w:szCs w:val="21"/>
              </w:rPr>
              <w:t>四</w:t>
            </w:r>
          </w:p>
        </w:tc>
        <w:tc>
          <w:tcPr>
            <w:tcW w:w="413" w:type="dxa"/>
            <w:vAlign w:val="center"/>
          </w:tcPr>
          <w:p>
            <w:pPr>
              <w:spacing w:line="0" w:lineRule="atLeast"/>
              <w:jc w:val="center"/>
              <w:rPr>
                <w:b/>
                <w:szCs w:val="21"/>
              </w:rPr>
            </w:pPr>
            <w:r>
              <w:rPr>
                <w:rFonts w:hAnsi="宋体"/>
                <w:b/>
                <w:szCs w:val="21"/>
              </w:rPr>
              <w:t>五</w:t>
            </w:r>
          </w:p>
        </w:tc>
        <w:tc>
          <w:tcPr>
            <w:tcW w:w="517" w:type="dxa"/>
            <w:vAlign w:val="center"/>
          </w:tcPr>
          <w:p>
            <w:pPr>
              <w:spacing w:line="0" w:lineRule="atLeast"/>
              <w:jc w:val="center"/>
              <w:rPr>
                <w:b/>
                <w:szCs w:val="21"/>
              </w:rPr>
            </w:pPr>
            <w:r>
              <w:rPr>
                <w:rFonts w:hAnsi="宋体"/>
                <w:b/>
                <w:szCs w:val="21"/>
              </w:rPr>
              <w:t>六</w:t>
            </w:r>
          </w:p>
        </w:tc>
        <w:tc>
          <w:tcPr>
            <w:tcW w:w="448" w:type="dxa"/>
            <w:vAlign w:val="center"/>
          </w:tcPr>
          <w:p>
            <w:pPr>
              <w:spacing w:line="0" w:lineRule="atLeast"/>
              <w:rPr>
                <w:b/>
                <w:szCs w:val="21"/>
              </w:rPr>
            </w:pPr>
            <w:r>
              <w:rPr>
                <w:rFonts w:hAnsi="宋体"/>
                <w:b/>
                <w:szCs w:val="21"/>
              </w:rPr>
              <w:t>七</w:t>
            </w:r>
          </w:p>
        </w:tc>
        <w:tc>
          <w:tcPr>
            <w:tcW w:w="467" w:type="dxa"/>
            <w:vAlign w:val="center"/>
          </w:tcPr>
          <w:p>
            <w:pPr>
              <w:spacing w:line="0" w:lineRule="atLeast"/>
              <w:rPr>
                <w:b/>
                <w:szCs w:val="21"/>
              </w:rPr>
            </w:pPr>
            <w:r>
              <w:rPr>
                <w:rFonts w:hAnsi="宋体"/>
                <w:b/>
                <w:szCs w:val="21"/>
              </w:rPr>
              <w:t>八</w:t>
            </w:r>
          </w:p>
        </w:tc>
        <w:tc>
          <w:tcPr>
            <w:tcW w:w="697" w:type="dxa"/>
            <w:vAlign w:val="center"/>
          </w:tcPr>
          <w:p>
            <w:pPr>
              <w:spacing w:line="0" w:lineRule="atLeast"/>
              <w:jc w:val="center"/>
              <w:rPr>
                <w:b/>
                <w:szCs w:val="21"/>
              </w:rPr>
            </w:pPr>
            <w:r>
              <w:rPr>
                <w:rFonts w:hint="eastAsia"/>
                <w:b/>
                <w:szCs w:val="21"/>
              </w:rPr>
              <w:t>学分</w:t>
            </w:r>
          </w:p>
        </w:tc>
        <w:tc>
          <w:tcPr>
            <w:tcW w:w="709" w:type="dxa"/>
            <w:vAlign w:val="center"/>
          </w:tcPr>
          <w:p>
            <w:pPr>
              <w:spacing w:line="0" w:lineRule="atLeas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14</w:t>
            </w:r>
          </w:p>
        </w:tc>
        <w:tc>
          <w:tcPr>
            <w:tcW w:w="2958" w:type="dxa"/>
            <w:vAlign w:val="center"/>
          </w:tcPr>
          <w:p>
            <w:pPr>
              <w:spacing w:line="0" w:lineRule="atLeast"/>
              <w:jc w:val="center"/>
              <w:rPr>
                <w:szCs w:val="21"/>
              </w:rPr>
            </w:pPr>
            <w:r>
              <w:rPr>
                <w:rFonts w:hint="eastAsia"/>
                <w:szCs w:val="21"/>
              </w:rPr>
              <w:t>国际金融</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15</w:t>
            </w:r>
          </w:p>
        </w:tc>
        <w:tc>
          <w:tcPr>
            <w:tcW w:w="2958" w:type="dxa"/>
            <w:vAlign w:val="center"/>
          </w:tcPr>
          <w:p>
            <w:pPr>
              <w:spacing w:line="0" w:lineRule="atLeast"/>
              <w:jc w:val="center"/>
              <w:rPr>
                <w:szCs w:val="21"/>
              </w:rPr>
            </w:pPr>
            <w:r>
              <w:rPr>
                <w:rFonts w:hint="eastAsia"/>
                <w:szCs w:val="21"/>
              </w:rPr>
              <w:t>金融市场与机构</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16</w:t>
            </w:r>
          </w:p>
        </w:tc>
        <w:tc>
          <w:tcPr>
            <w:tcW w:w="2958" w:type="dxa"/>
            <w:vAlign w:val="center"/>
          </w:tcPr>
          <w:p>
            <w:pPr>
              <w:spacing w:line="0" w:lineRule="atLeast"/>
              <w:jc w:val="center"/>
              <w:rPr>
                <w:szCs w:val="21"/>
              </w:rPr>
            </w:pPr>
            <w:r>
              <w:rPr>
                <w:rFonts w:hint="eastAsia"/>
                <w:szCs w:val="21"/>
              </w:rPr>
              <w:t>私募股权与风险投资（英）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17</w:t>
            </w:r>
          </w:p>
        </w:tc>
        <w:tc>
          <w:tcPr>
            <w:tcW w:w="2958" w:type="dxa"/>
            <w:vAlign w:val="center"/>
          </w:tcPr>
          <w:p>
            <w:pPr>
              <w:spacing w:line="0" w:lineRule="atLeast"/>
              <w:jc w:val="center"/>
              <w:rPr>
                <w:szCs w:val="21"/>
              </w:rPr>
            </w:pPr>
            <w:r>
              <w:rPr>
                <w:rFonts w:hint="eastAsia"/>
                <w:szCs w:val="21"/>
              </w:rPr>
              <w:t>跨国并购（英）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18</w:t>
            </w:r>
          </w:p>
        </w:tc>
        <w:tc>
          <w:tcPr>
            <w:tcW w:w="2958" w:type="dxa"/>
            <w:vAlign w:val="center"/>
          </w:tcPr>
          <w:p>
            <w:pPr>
              <w:spacing w:line="0" w:lineRule="atLeast"/>
              <w:jc w:val="center"/>
              <w:rPr>
                <w:szCs w:val="21"/>
              </w:rPr>
            </w:pPr>
            <w:r>
              <w:rPr>
                <w:rFonts w:hint="eastAsia"/>
                <w:szCs w:val="21"/>
              </w:rPr>
              <w:t>会计模拟实验</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Align w:val="center"/>
          </w:tcPr>
          <w:p>
            <w:pPr>
              <w:spacing w:line="0" w:lineRule="atLeast"/>
              <w:jc w:val="center"/>
              <w:rPr>
                <w:b/>
                <w:szCs w:val="21"/>
              </w:rPr>
            </w:pPr>
            <w:r>
              <w:rPr>
                <w:rFonts w:hAnsi="宋体"/>
                <w:b/>
                <w:szCs w:val="21"/>
              </w:rPr>
              <w:t>其它</w:t>
            </w:r>
          </w:p>
        </w:tc>
        <w:tc>
          <w:tcPr>
            <w:tcW w:w="480" w:type="dxa"/>
            <w:vAlign w:val="center"/>
          </w:tcPr>
          <w:p>
            <w:pPr>
              <w:spacing w:line="0" w:lineRule="atLeast"/>
              <w:jc w:val="center"/>
              <w:rPr>
                <w:szCs w:val="21"/>
              </w:rPr>
            </w:pPr>
            <w:r>
              <w:rPr>
                <w:rFonts w:hint="eastAsia"/>
                <w:szCs w:val="21"/>
              </w:rPr>
              <w:t>19</w:t>
            </w:r>
          </w:p>
        </w:tc>
        <w:tc>
          <w:tcPr>
            <w:tcW w:w="2958" w:type="dxa"/>
            <w:vAlign w:val="center"/>
          </w:tcPr>
          <w:p>
            <w:pPr>
              <w:spacing w:line="0" w:lineRule="atLeast"/>
              <w:jc w:val="center"/>
              <w:rPr>
                <w:szCs w:val="21"/>
              </w:rPr>
            </w:pPr>
            <w:r>
              <w:rPr>
                <w:rFonts w:hint="eastAsia" w:hAnsi="宋体"/>
                <w:szCs w:val="21"/>
              </w:rPr>
              <w:t>毕业论文1篇</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r>
              <w:rPr>
                <w:szCs w:val="21"/>
              </w:rPr>
              <w:t>√</w:t>
            </w: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064" w:type="dxa"/>
            <w:gridSpan w:val="3"/>
            <w:vAlign w:val="center"/>
          </w:tcPr>
          <w:p>
            <w:pPr>
              <w:spacing w:line="0" w:lineRule="atLeast"/>
              <w:ind w:firstLine="843" w:firstLineChars="400"/>
              <w:jc w:val="center"/>
              <w:rPr>
                <w:b/>
                <w:szCs w:val="21"/>
              </w:rPr>
            </w:pPr>
            <w:r>
              <w:rPr>
                <w:rFonts w:hAnsi="宋体"/>
                <w:b/>
                <w:szCs w:val="21"/>
              </w:rPr>
              <w:t>总学时与总学分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b/>
                <w:szCs w:val="21"/>
              </w:rPr>
            </w:pPr>
            <w:r>
              <w:rPr>
                <w:b/>
                <w:szCs w:val="21"/>
              </w:rPr>
              <w:t>4</w:t>
            </w:r>
            <w:r>
              <w:rPr>
                <w:rFonts w:hint="eastAsia"/>
                <w:b/>
                <w:szCs w:val="21"/>
              </w:rPr>
              <w:t>8</w:t>
            </w:r>
          </w:p>
        </w:tc>
        <w:tc>
          <w:tcPr>
            <w:tcW w:w="709" w:type="dxa"/>
            <w:vAlign w:val="center"/>
          </w:tcPr>
          <w:p>
            <w:pPr>
              <w:spacing w:line="0" w:lineRule="atLeast"/>
              <w:jc w:val="center"/>
              <w:rPr>
                <w:b/>
                <w:szCs w:val="21"/>
              </w:rPr>
            </w:pPr>
          </w:p>
        </w:tc>
      </w:tr>
    </w:tbl>
    <w:p>
      <w:pPr>
        <w:spacing w:line="360" w:lineRule="auto"/>
        <w:rPr>
          <w:b/>
          <w:bCs/>
          <w:iCs/>
          <w:sz w:val="24"/>
          <w:szCs w:val="32"/>
        </w:rPr>
      </w:pPr>
      <w:r>
        <w:rPr>
          <w:rFonts w:hint="eastAsia"/>
          <w:b/>
          <w:bCs/>
          <w:iCs/>
          <w:sz w:val="24"/>
          <w:szCs w:val="32"/>
        </w:rPr>
        <w:t>4、国际商务</w:t>
      </w:r>
    </w:p>
    <w:p>
      <w:pPr>
        <w:spacing w:line="360" w:lineRule="auto"/>
        <w:rPr>
          <w:b/>
          <w:bCs/>
          <w:iCs/>
          <w:szCs w:val="21"/>
        </w:rPr>
      </w:pPr>
      <w:r>
        <w:rPr>
          <w:rFonts w:hint="eastAsia"/>
          <w:b/>
          <w:bCs/>
          <w:iCs/>
          <w:szCs w:val="21"/>
        </w:rPr>
        <w:t>专业培养目标</w:t>
      </w:r>
    </w:p>
    <w:p>
      <w:pPr>
        <w:pStyle w:val="4"/>
        <w:spacing w:line="360" w:lineRule="auto"/>
        <w:ind w:firstLine="359"/>
      </w:pPr>
      <w:r>
        <w:rPr>
          <w:rFonts w:hint="eastAsia"/>
        </w:rPr>
        <w:t xml:space="preserve"> 国际商务专业培养具有较好的经济学、管理学理论基础，熟悉现代商业模式，了解成长型企业资本运作，能在外商投资企业、跨国公司及其分支机构、国际商务机构、境外企业及政府管理部门从事国际商务管理、项目运营管理和国际商务营销策划管理等工作的复合型商务管理人才。</w:t>
      </w:r>
    </w:p>
    <w:p>
      <w:pPr>
        <w:spacing w:line="360" w:lineRule="auto"/>
        <w:rPr>
          <w:b/>
          <w:bCs/>
          <w:iCs/>
          <w:szCs w:val="21"/>
        </w:rPr>
      </w:pPr>
      <w:r>
        <w:rPr>
          <w:rFonts w:hint="eastAsia"/>
          <w:b/>
          <w:bCs/>
          <w:iCs/>
          <w:szCs w:val="21"/>
        </w:rPr>
        <w:t>专业培养要求</w:t>
      </w:r>
    </w:p>
    <w:p>
      <w:pPr>
        <w:spacing w:line="360" w:lineRule="auto"/>
        <w:ind w:firstLine="420" w:firstLineChars="200"/>
      </w:pPr>
      <w:r>
        <w:rPr>
          <w:rFonts w:hint="eastAsia"/>
          <w:szCs w:val="21"/>
        </w:rPr>
        <w:t>要求学生掌握经济学基本原理和国际商务管理的基本知识、方法和技能，了解当代国际经济和国际商务的发展现状，熟悉通行的国际商务法律、规则和惯例，熟悉各国及跨国公司的一般商务管理做法，能够胜任跨国公司中高级管理职位。</w:t>
      </w:r>
    </w:p>
    <w:p>
      <w:pPr>
        <w:spacing w:line="360" w:lineRule="auto"/>
        <w:jc w:val="center"/>
        <w:rPr>
          <w:b/>
          <w:szCs w:val="21"/>
        </w:rPr>
      </w:pPr>
      <w:r>
        <w:rPr>
          <w:rFonts w:hint="eastAsia"/>
          <w:b/>
          <w:szCs w:val="21"/>
        </w:rPr>
        <w:t>国际商务专业教学计划表</w:t>
      </w:r>
    </w:p>
    <w:tbl>
      <w:tblPr>
        <w:tblStyle w:val="12"/>
        <w:tblW w:w="8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80"/>
        <w:gridCol w:w="2958"/>
        <w:gridCol w:w="548"/>
        <w:gridCol w:w="539"/>
        <w:gridCol w:w="413"/>
        <w:gridCol w:w="517"/>
        <w:gridCol w:w="448"/>
        <w:gridCol w:w="467"/>
        <w:gridCol w:w="69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vAlign w:val="center"/>
          </w:tcPr>
          <w:p>
            <w:pPr>
              <w:spacing w:line="0" w:lineRule="atLeast"/>
              <w:jc w:val="center"/>
              <w:rPr>
                <w:b/>
                <w:szCs w:val="21"/>
              </w:rPr>
            </w:pPr>
            <w:r>
              <w:rPr>
                <w:rFonts w:hAnsi="宋体"/>
                <w:b/>
                <w:sz w:val="20"/>
                <w:szCs w:val="20"/>
              </w:rPr>
              <w:t>课程类别</w:t>
            </w:r>
          </w:p>
        </w:tc>
        <w:tc>
          <w:tcPr>
            <w:tcW w:w="480" w:type="dxa"/>
            <w:vMerge w:val="restart"/>
            <w:vAlign w:val="center"/>
          </w:tcPr>
          <w:p>
            <w:pPr>
              <w:spacing w:line="0" w:lineRule="atLeast"/>
              <w:jc w:val="center"/>
              <w:rPr>
                <w:b/>
                <w:szCs w:val="21"/>
              </w:rPr>
            </w:pPr>
            <w:r>
              <w:rPr>
                <w:rFonts w:hAnsi="宋体"/>
                <w:b/>
                <w:szCs w:val="21"/>
              </w:rPr>
              <w:t>序号</w:t>
            </w:r>
          </w:p>
        </w:tc>
        <w:tc>
          <w:tcPr>
            <w:tcW w:w="2958" w:type="dxa"/>
            <w:vMerge w:val="restart"/>
            <w:vAlign w:val="center"/>
          </w:tcPr>
          <w:p>
            <w:pPr>
              <w:spacing w:line="0" w:lineRule="atLeast"/>
              <w:jc w:val="center"/>
              <w:rPr>
                <w:b/>
                <w:szCs w:val="21"/>
              </w:rPr>
            </w:pPr>
            <w:r>
              <w:rPr>
                <w:rFonts w:hAnsi="宋体"/>
                <w:b/>
                <w:szCs w:val="21"/>
              </w:rPr>
              <w:t>课程名称</w:t>
            </w:r>
          </w:p>
        </w:tc>
        <w:tc>
          <w:tcPr>
            <w:tcW w:w="2932" w:type="dxa"/>
            <w:gridSpan w:val="6"/>
            <w:vAlign w:val="center"/>
          </w:tcPr>
          <w:p>
            <w:pPr>
              <w:spacing w:line="0" w:lineRule="atLeast"/>
              <w:ind w:firstLine="422" w:firstLineChars="200"/>
              <w:jc w:val="center"/>
              <w:rPr>
                <w:b/>
                <w:szCs w:val="21"/>
              </w:rPr>
            </w:pPr>
            <w:r>
              <w:rPr>
                <w:rFonts w:hAnsi="宋体"/>
                <w:b/>
                <w:szCs w:val="21"/>
              </w:rPr>
              <w:t>周学时与学期分配</w:t>
            </w:r>
          </w:p>
        </w:tc>
        <w:tc>
          <w:tcPr>
            <w:tcW w:w="697" w:type="dxa"/>
            <w:vMerge w:val="restart"/>
            <w:vAlign w:val="center"/>
          </w:tcPr>
          <w:p>
            <w:pPr>
              <w:spacing w:line="0" w:lineRule="atLeast"/>
              <w:jc w:val="center"/>
              <w:rPr>
                <w:b/>
                <w:szCs w:val="21"/>
              </w:rPr>
            </w:pPr>
            <w:r>
              <w:rPr>
                <w:rFonts w:hAnsi="宋体"/>
                <w:b/>
                <w:szCs w:val="21"/>
              </w:rPr>
              <w:t>学分</w:t>
            </w:r>
          </w:p>
        </w:tc>
        <w:tc>
          <w:tcPr>
            <w:tcW w:w="709" w:type="dxa"/>
            <w:vMerge w:val="restart"/>
            <w:vAlign w:val="center"/>
          </w:tcPr>
          <w:p>
            <w:pPr>
              <w:spacing w:line="0" w:lineRule="atLeas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626" w:type="dxa"/>
            <w:vMerge w:val="continue"/>
            <w:vAlign w:val="center"/>
          </w:tcPr>
          <w:p>
            <w:pPr>
              <w:spacing w:line="0" w:lineRule="atLeast"/>
              <w:jc w:val="center"/>
              <w:rPr>
                <w:szCs w:val="21"/>
              </w:rPr>
            </w:pPr>
          </w:p>
        </w:tc>
        <w:tc>
          <w:tcPr>
            <w:tcW w:w="480" w:type="dxa"/>
            <w:vMerge w:val="continue"/>
            <w:vAlign w:val="center"/>
          </w:tcPr>
          <w:p>
            <w:pPr>
              <w:spacing w:line="0" w:lineRule="atLeast"/>
              <w:jc w:val="center"/>
              <w:rPr>
                <w:szCs w:val="21"/>
              </w:rPr>
            </w:pPr>
          </w:p>
        </w:tc>
        <w:tc>
          <w:tcPr>
            <w:tcW w:w="2958" w:type="dxa"/>
            <w:vMerge w:val="continue"/>
            <w:vAlign w:val="center"/>
          </w:tcPr>
          <w:p>
            <w:pPr>
              <w:spacing w:line="0" w:lineRule="atLeast"/>
              <w:jc w:val="center"/>
              <w:rPr>
                <w:szCs w:val="21"/>
              </w:rPr>
            </w:pPr>
          </w:p>
        </w:tc>
        <w:tc>
          <w:tcPr>
            <w:tcW w:w="548" w:type="dxa"/>
            <w:vAlign w:val="center"/>
          </w:tcPr>
          <w:p>
            <w:pPr>
              <w:spacing w:line="0" w:lineRule="atLeast"/>
              <w:jc w:val="center"/>
              <w:rPr>
                <w:szCs w:val="21"/>
              </w:rPr>
            </w:pPr>
            <w:r>
              <w:rPr>
                <w:rFonts w:hAnsi="宋体"/>
                <w:szCs w:val="21"/>
              </w:rPr>
              <w:t>三</w:t>
            </w:r>
          </w:p>
        </w:tc>
        <w:tc>
          <w:tcPr>
            <w:tcW w:w="539" w:type="dxa"/>
            <w:vAlign w:val="center"/>
          </w:tcPr>
          <w:p>
            <w:pPr>
              <w:spacing w:line="0" w:lineRule="atLeast"/>
              <w:jc w:val="center"/>
              <w:rPr>
                <w:szCs w:val="21"/>
              </w:rPr>
            </w:pPr>
            <w:r>
              <w:rPr>
                <w:rFonts w:hAnsi="宋体"/>
                <w:szCs w:val="21"/>
              </w:rPr>
              <w:t>四</w:t>
            </w:r>
          </w:p>
        </w:tc>
        <w:tc>
          <w:tcPr>
            <w:tcW w:w="413" w:type="dxa"/>
            <w:vAlign w:val="center"/>
          </w:tcPr>
          <w:p>
            <w:pPr>
              <w:spacing w:line="0" w:lineRule="atLeast"/>
              <w:jc w:val="center"/>
              <w:rPr>
                <w:szCs w:val="21"/>
              </w:rPr>
            </w:pPr>
            <w:r>
              <w:rPr>
                <w:rFonts w:hAnsi="宋体"/>
                <w:szCs w:val="21"/>
              </w:rPr>
              <w:t>五</w:t>
            </w:r>
          </w:p>
        </w:tc>
        <w:tc>
          <w:tcPr>
            <w:tcW w:w="517" w:type="dxa"/>
            <w:vAlign w:val="center"/>
          </w:tcPr>
          <w:p>
            <w:pPr>
              <w:spacing w:line="0" w:lineRule="atLeast"/>
              <w:jc w:val="center"/>
              <w:rPr>
                <w:szCs w:val="21"/>
              </w:rPr>
            </w:pPr>
            <w:r>
              <w:rPr>
                <w:rFonts w:hAnsi="宋体"/>
                <w:szCs w:val="21"/>
              </w:rPr>
              <w:t>六</w:t>
            </w:r>
          </w:p>
        </w:tc>
        <w:tc>
          <w:tcPr>
            <w:tcW w:w="448" w:type="dxa"/>
            <w:vAlign w:val="center"/>
          </w:tcPr>
          <w:p>
            <w:pPr>
              <w:spacing w:line="0" w:lineRule="atLeast"/>
              <w:rPr>
                <w:szCs w:val="21"/>
              </w:rPr>
            </w:pPr>
            <w:r>
              <w:rPr>
                <w:rFonts w:hAnsi="宋体"/>
                <w:szCs w:val="21"/>
              </w:rPr>
              <w:t>七</w:t>
            </w:r>
          </w:p>
        </w:tc>
        <w:tc>
          <w:tcPr>
            <w:tcW w:w="467" w:type="dxa"/>
            <w:vAlign w:val="center"/>
          </w:tcPr>
          <w:p>
            <w:pPr>
              <w:spacing w:line="0" w:lineRule="atLeast"/>
              <w:rPr>
                <w:szCs w:val="21"/>
              </w:rPr>
            </w:pPr>
            <w:r>
              <w:rPr>
                <w:rFonts w:hAnsi="宋体"/>
                <w:szCs w:val="21"/>
              </w:rPr>
              <w:t>八</w:t>
            </w:r>
          </w:p>
        </w:tc>
        <w:tc>
          <w:tcPr>
            <w:tcW w:w="697" w:type="dxa"/>
            <w:vMerge w:val="continue"/>
            <w:vAlign w:val="center"/>
          </w:tcPr>
          <w:p>
            <w:pPr>
              <w:spacing w:line="0" w:lineRule="atLeast"/>
              <w:jc w:val="center"/>
              <w:rPr>
                <w:szCs w:val="21"/>
              </w:rPr>
            </w:pPr>
          </w:p>
        </w:tc>
        <w:tc>
          <w:tcPr>
            <w:tcW w:w="709" w:type="dxa"/>
            <w:vMerge w:val="continue"/>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626" w:type="dxa"/>
            <w:vMerge w:val="restart"/>
            <w:textDirection w:val="tbRlV"/>
            <w:vAlign w:val="center"/>
          </w:tcPr>
          <w:p>
            <w:pPr>
              <w:spacing w:line="0" w:lineRule="atLeast"/>
              <w:ind w:left="113" w:right="113"/>
              <w:jc w:val="center"/>
              <w:rPr>
                <w:szCs w:val="21"/>
              </w:rPr>
            </w:pPr>
            <w:r>
              <w:rPr>
                <w:rFonts w:hint="eastAsia" w:hAnsi="宋体"/>
                <w:b/>
                <w:szCs w:val="21"/>
              </w:rPr>
              <w:t>专业必修课</w:t>
            </w:r>
          </w:p>
        </w:tc>
        <w:tc>
          <w:tcPr>
            <w:tcW w:w="480" w:type="dxa"/>
            <w:vAlign w:val="center"/>
          </w:tcPr>
          <w:p>
            <w:pPr>
              <w:spacing w:line="0" w:lineRule="atLeast"/>
              <w:jc w:val="center"/>
              <w:rPr>
                <w:szCs w:val="21"/>
              </w:rPr>
            </w:pPr>
            <w:r>
              <w:rPr>
                <w:szCs w:val="21"/>
              </w:rPr>
              <w:t>1</w:t>
            </w:r>
          </w:p>
        </w:tc>
        <w:tc>
          <w:tcPr>
            <w:tcW w:w="2958" w:type="dxa"/>
            <w:vAlign w:val="center"/>
          </w:tcPr>
          <w:p>
            <w:pPr>
              <w:spacing w:line="0" w:lineRule="atLeast"/>
              <w:jc w:val="center"/>
              <w:rPr>
                <w:szCs w:val="21"/>
              </w:rPr>
            </w:pPr>
            <w:r>
              <w:rPr>
                <w:szCs w:val="21"/>
              </w:rPr>
              <w:t>经济数学基础</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szCs w:val="21"/>
              </w:rPr>
              <w:t>2</w:t>
            </w:r>
          </w:p>
        </w:tc>
        <w:tc>
          <w:tcPr>
            <w:tcW w:w="2958" w:type="dxa"/>
            <w:vAlign w:val="center"/>
          </w:tcPr>
          <w:p>
            <w:pPr>
              <w:spacing w:line="0" w:lineRule="atLeast"/>
              <w:jc w:val="center"/>
              <w:rPr>
                <w:szCs w:val="21"/>
              </w:rPr>
            </w:pPr>
            <w:r>
              <w:rPr>
                <w:szCs w:val="21"/>
              </w:rPr>
              <w:t>微观经济学</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3</w:t>
            </w:r>
          </w:p>
        </w:tc>
        <w:tc>
          <w:tcPr>
            <w:tcW w:w="2958" w:type="dxa"/>
            <w:vAlign w:val="center"/>
          </w:tcPr>
          <w:p>
            <w:pPr>
              <w:spacing w:line="0" w:lineRule="atLeast"/>
              <w:jc w:val="center"/>
              <w:rPr>
                <w:szCs w:val="21"/>
              </w:rPr>
            </w:pPr>
            <w:r>
              <w:rPr>
                <w:szCs w:val="21"/>
              </w:rPr>
              <w:t>管理学原理</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4</w:t>
            </w:r>
          </w:p>
        </w:tc>
        <w:tc>
          <w:tcPr>
            <w:tcW w:w="2958" w:type="dxa"/>
            <w:vAlign w:val="center"/>
          </w:tcPr>
          <w:p>
            <w:pPr>
              <w:spacing w:line="0" w:lineRule="atLeast"/>
              <w:jc w:val="center"/>
              <w:rPr>
                <w:szCs w:val="21"/>
              </w:rPr>
            </w:pPr>
            <w:r>
              <w:rPr>
                <w:szCs w:val="21"/>
              </w:rPr>
              <w:t>宏观经济学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5</w:t>
            </w:r>
          </w:p>
        </w:tc>
        <w:tc>
          <w:tcPr>
            <w:tcW w:w="2958" w:type="dxa"/>
            <w:vAlign w:val="center"/>
          </w:tcPr>
          <w:p>
            <w:pPr>
              <w:spacing w:line="0" w:lineRule="atLeast"/>
              <w:jc w:val="center"/>
              <w:rPr>
                <w:szCs w:val="21"/>
              </w:rPr>
            </w:pPr>
            <w:r>
              <w:rPr>
                <w:szCs w:val="21"/>
              </w:rPr>
              <w:t>会计学基础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6</w:t>
            </w:r>
          </w:p>
        </w:tc>
        <w:tc>
          <w:tcPr>
            <w:tcW w:w="2958" w:type="dxa"/>
            <w:vAlign w:val="center"/>
          </w:tcPr>
          <w:p>
            <w:pPr>
              <w:spacing w:line="0" w:lineRule="atLeast"/>
              <w:jc w:val="center"/>
              <w:rPr>
                <w:szCs w:val="21"/>
              </w:rPr>
            </w:pPr>
            <w:r>
              <w:rPr>
                <w:szCs w:val="21"/>
              </w:rPr>
              <w:t>货币金融学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textDirection w:val="tbRlV"/>
            <w:vAlign w:val="center"/>
          </w:tcPr>
          <w:p>
            <w:pPr>
              <w:spacing w:line="0" w:lineRule="atLeast"/>
              <w:ind w:left="113" w:leftChars="54" w:right="113" w:firstLine="211" w:firstLineChars="100"/>
              <w:rPr>
                <w:b/>
                <w:szCs w:val="21"/>
              </w:rPr>
            </w:pPr>
            <w:r>
              <w:rPr>
                <w:rFonts w:hint="eastAsia" w:hAnsi="宋体"/>
                <w:b/>
                <w:szCs w:val="21"/>
              </w:rPr>
              <w:br w:type="textWrapping"/>
            </w:r>
            <w:r>
              <w:rPr>
                <w:rFonts w:hAnsi="宋体"/>
                <w:b/>
                <w:szCs w:val="21"/>
              </w:rPr>
              <w:t>专业</w:t>
            </w:r>
            <w:r>
              <w:rPr>
                <w:rFonts w:hint="eastAsia" w:hAnsi="宋体"/>
                <w:b/>
                <w:szCs w:val="21"/>
              </w:rPr>
              <w:t>选修</w:t>
            </w:r>
            <w:r>
              <w:rPr>
                <w:rFonts w:hAnsi="宋体"/>
                <w:b/>
                <w:szCs w:val="21"/>
              </w:rPr>
              <w:t>课</w:t>
            </w:r>
          </w:p>
        </w:tc>
        <w:tc>
          <w:tcPr>
            <w:tcW w:w="480" w:type="dxa"/>
            <w:vAlign w:val="center"/>
          </w:tcPr>
          <w:p>
            <w:pPr>
              <w:spacing w:line="0" w:lineRule="atLeast"/>
              <w:jc w:val="center"/>
              <w:rPr>
                <w:szCs w:val="21"/>
              </w:rPr>
            </w:pPr>
            <w:r>
              <w:rPr>
                <w:szCs w:val="21"/>
              </w:rPr>
              <w:t>1</w:t>
            </w:r>
          </w:p>
        </w:tc>
        <w:tc>
          <w:tcPr>
            <w:tcW w:w="2958" w:type="dxa"/>
            <w:vAlign w:val="center"/>
          </w:tcPr>
          <w:p>
            <w:pPr>
              <w:spacing w:line="0" w:lineRule="atLeast"/>
              <w:jc w:val="center"/>
              <w:rPr>
                <w:szCs w:val="21"/>
              </w:rPr>
            </w:pPr>
            <w:r>
              <w:rPr>
                <w:szCs w:val="21"/>
              </w:rPr>
              <w:t>公司财务管理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2</w:t>
            </w:r>
          </w:p>
        </w:tc>
        <w:tc>
          <w:tcPr>
            <w:tcW w:w="2958" w:type="dxa"/>
            <w:vAlign w:val="center"/>
          </w:tcPr>
          <w:p>
            <w:pPr>
              <w:spacing w:line="0" w:lineRule="atLeast"/>
              <w:jc w:val="center"/>
              <w:rPr>
                <w:szCs w:val="21"/>
              </w:rPr>
            </w:pPr>
            <w:r>
              <w:rPr>
                <w:rFonts w:hint="eastAsia"/>
                <w:szCs w:val="21"/>
              </w:rPr>
              <w:t>市场营销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3</w:t>
            </w:r>
          </w:p>
        </w:tc>
        <w:tc>
          <w:tcPr>
            <w:tcW w:w="2958" w:type="dxa"/>
            <w:vAlign w:val="center"/>
          </w:tcPr>
          <w:p>
            <w:pPr>
              <w:spacing w:line="0" w:lineRule="atLeast"/>
              <w:jc w:val="center"/>
              <w:rPr>
                <w:szCs w:val="21"/>
              </w:rPr>
            </w:pPr>
            <w:r>
              <w:rPr>
                <w:rFonts w:hint="eastAsia"/>
                <w:szCs w:val="21"/>
              </w:rPr>
              <w:t>经济法</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4</w:t>
            </w:r>
          </w:p>
        </w:tc>
        <w:tc>
          <w:tcPr>
            <w:tcW w:w="2958" w:type="dxa"/>
            <w:vAlign w:val="center"/>
          </w:tcPr>
          <w:p>
            <w:pPr>
              <w:spacing w:line="0" w:lineRule="atLeast"/>
              <w:jc w:val="center"/>
              <w:rPr>
                <w:szCs w:val="21"/>
              </w:rPr>
            </w:pPr>
            <w:r>
              <w:rPr>
                <w:rFonts w:hint="eastAsia"/>
                <w:szCs w:val="21"/>
              </w:rPr>
              <w:t>组织行为学（中、英）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b/>
                <w:szCs w:val="21"/>
              </w:rPr>
            </w:pPr>
          </w:p>
        </w:tc>
        <w:tc>
          <w:tcPr>
            <w:tcW w:w="480" w:type="dxa"/>
            <w:vAlign w:val="center"/>
          </w:tcPr>
          <w:p>
            <w:pPr>
              <w:spacing w:line="0" w:lineRule="atLeast"/>
              <w:jc w:val="center"/>
              <w:rPr>
                <w:b/>
                <w:szCs w:val="21"/>
              </w:rPr>
            </w:pPr>
          </w:p>
        </w:tc>
        <w:tc>
          <w:tcPr>
            <w:tcW w:w="2958" w:type="dxa"/>
            <w:vAlign w:val="center"/>
          </w:tcPr>
          <w:p>
            <w:pPr>
              <w:spacing w:line="0" w:lineRule="atLeast"/>
              <w:jc w:val="center"/>
              <w:rPr>
                <w:b/>
                <w:szCs w:val="21"/>
              </w:rPr>
            </w:pPr>
            <w:r>
              <w:rPr>
                <w:rFonts w:hint="eastAsia"/>
                <w:b/>
                <w:szCs w:val="21"/>
              </w:rPr>
              <w:t>课程名称</w:t>
            </w:r>
          </w:p>
        </w:tc>
        <w:tc>
          <w:tcPr>
            <w:tcW w:w="548" w:type="dxa"/>
            <w:vAlign w:val="center"/>
          </w:tcPr>
          <w:p>
            <w:pPr>
              <w:spacing w:line="0" w:lineRule="atLeast"/>
              <w:jc w:val="center"/>
              <w:rPr>
                <w:b/>
                <w:szCs w:val="21"/>
              </w:rPr>
            </w:pPr>
            <w:r>
              <w:rPr>
                <w:rFonts w:hAnsi="宋体"/>
                <w:b/>
                <w:szCs w:val="21"/>
              </w:rPr>
              <w:t>三</w:t>
            </w:r>
          </w:p>
        </w:tc>
        <w:tc>
          <w:tcPr>
            <w:tcW w:w="539" w:type="dxa"/>
            <w:vAlign w:val="center"/>
          </w:tcPr>
          <w:p>
            <w:pPr>
              <w:spacing w:line="0" w:lineRule="atLeast"/>
              <w:jc w:val="center"/>
              <w:rPr>
                <w:b/>
                <w:szCs w:val="21"/>
              </w:rPr>
            </w:pPr>
            <w:r>
              <w:rPr>
                <w:rFonts w:hAnsi="宋体"/>
                <w:b/>
                <w:szCs w:val="21"/>
              </w:rPr>
              <w:t>四</w:t>
            </w:r>
          </w:p>
        </w:tc>
        <w:tc>
          <w:tcPr>
            <w:tcW w:w="413" w:type="dxa"/>
            <w:vAlign w:val="center"/>
          </w:tcPr>
          <w:p>
            <w:pPr>
              <w:spacing w:line="0" w:lineRule="atLeast"/>
              <w:jc w:val="center"/>
              <w:rPr>
                <w:b/>
                <w:szCs w:val="21"/>
              </w:rPr>
            </w:pPr>
            <w:r>
              <w:rPr>
                <w:rFonts w:hAnsi="宋体"/>
                <w:b/>
                <w:szCs w:val="21"/>
              </w:rPr>
              <w:t>五</w:t>
            </w:r>
          </w:p>
        </w:tc>
        <w:tc>
          <w:tcPr>
            <w:tcW w:w="517" w:type="dxa"/>
            <w:vAlign w:val="center"/>
          </w:tcPr>
          <w:p>
            <w:pPr>
              <w:spacing w:line="0" w:lineRule="atLeast"/>
              <w:jc w:val="center"/>
              <w:rPr>
                <w:b/>
                <w:szCs w:val="21"/>
              </w:rPr>
            </w:pPr>
            <w:r>
              <w:rPr>
                <w:rFonts w:hAnsi="宋体"/>
                <w:b/>
                <w:szCs w:val="21"/>
              </w:rPr>
              <w:t>六</w:t>
            </w:r>
          </w:p>
        </w:tc>
        <w:tc>
          <w:tcPr>
            <w:tcW w:w="448" w:type="dxa"/>
            <w:vAlign w:val="center"/>
          </w:tcPr>
          <w:p>
            <w:pPr>
              <w:spacing w:line="0" w:lineRule="atLeast"/>
              <w:rPr>
                <w:b/>
                <w:szCs w:val="21"/>
              </w:rPr>
            </w:pPr>
            <w:r>
              <w:rPr>
                <w:rFonts w:hAnsi="宋体"/>
                <w:b/>
                <w:szCs w:val="21"/>
              </w:rPr>
              <w:t>七</w:t>
            </w:r>
          </w:p>
        </w:tc>
        <w:tc>
          <w:tcPr>
            <w:tcW w:w="467" w:type="dxa"/>
            <w:vAlign w:val="center"/>
          </w:tcPr>
          <w:p>
            <w:pPr>
              <w:spacing w:line="0" w:lineRule="atLeast"/>
              <w:rPr>
                <w:b/>
                <w:szCs w:val="21"/>
              </w:rPr>
            </w:pPr>
            <w:r>
              <w:rPr>
                <w:rFonts w:hAnsi="宋体"/>
                <w:b/>
                <w:szCs w:val="21"/>
              </w:rPr>
              <w:t>八</w:t>
            </w:r>
          </w:p>
        </w:tc>
        <w:tc>
          <w:tcPr>
            <w:tcW w:w="697" w:type="dxa"/>
            <w:vAlign w:val="center"/>
          </w:tcPr>
          <w:p>
            <w:pPr>
              <w:spacing w:line="0" w:lineRule="atLeast"/>
              <w:jc w:val="center"/>
              <w:rPr>
                <w:b/>
                <w:szCs w:val="21"/>
              </w:rPr>
            </w:pPr>
            <w:r>
              <w:rPr>
                <w:rFonts w:hint="eastAsia"/>
                <w:b/>
                <w:szCs w:val="21"/>
              </w:rPr>
              <w:t>学分</w:t>
            </w:r>
          </w:p>
        </w:tc>
        <w:tc>
          <w:tcPr>
            <w:tcW w:w="709" w:type="dxa"/>
            <w:vAlign w:val="center"/>
          </w:tcPr>
          <w:p>
            <w:pPr>
              <w:spacing w:line="0" w:lineRule="atLeas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b/>
                <w:szCs w:val="21"/>
              </w:rPr>
            </w:pPr>
          </w:p>
        </w:tc>
        <w:tc>
          <w:tcPr>
            <w:tcW w:w="480" w:type="dxa"/>
            <w:vAlign w:val="center"/>
          </w:tcPr>
          <w:p>
            <w:pPr>
              <w:spacing w:line="0" w:lineRule="atLeast"/>
              <w:jc w:val="center"/>
              <w:rPr>
                <w:szCs w:val="21"/>
              </w:rPr>
            </w:pPr>
            <w:r>
              <w:rPr>
                <w:rFonts w:hint="eastAsia"/>
                <w:szCs w:val="21"/>
              </w:rPr>
              <w:t>5</w:t>
            </w:r>
          </w:p>
        </w:tc>
        <w:tc>
          <w:tcPr>
            <w:tcW w:w="2958" w:type="dxa"/>
            <w:vAlign w:val="center"/>
          </w:tcPr>
          <w:p>
            <w:pPr>
              <w:spacing w:line="0" w:lineRule="atLeast"/>
              <w:jc w:val="center"/>
              <w:rPr>
                <w:szCs w:val="21"/>
              </w:rPr>
            </w:pPr>
            <w:r>
              <w:rPr>
                <w:rFonts w:hint="eastAsia"/>
                <w:szCs w:val="21"/>
              </w:rPr>
              <w:t>人力资源管理（中、英）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6</w:t>
            </w:r>
          </w:p>
        </w:tc>
        <w:tc>
          <w:tcPr>
            <w:tcW w:w="2958" w:type="dxa"/>
            <w:vAlign w:val="center"/>
          </w:tcPr>
          <w:p>
            <w:pPr>
              <w:spacing w:line="0" w:lineRule="atLeast"/>
              <w:jc w:val="center"/>
              <w:rPr>
                <w:szCs w:val="21"/>
              </w:rPr>
            </w:pPr>
            <w:r>
              <w:rPr>
                <w:rFonts w:hint="eastAsia"/>
                <w:szCs w:val="21"/>
              </w:rPr>
              <w:t>运营管理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7</w:t>
            </w:r>
          </w:p>
        </w:tc>
        <w:tc>
          <w:tcPr>
            <w:tcW w:w="2958" w:type="dxa"/>
            <w:vAlign w:val="center"/>
          </w:tcPr>
          <w:p>
            <w:pPr>
              <w:spacing w:line="0" w:lineRule="atLeast"/>
              <w:jc w:val="center"/>
              <w:rPr>
                <w:szCs w:val="21"/>
              </w:rPr>
            </w:pPr>
            <w:r>
              <w:rPr>
                <w:rFonts w:hint="eastAsia"/>
                <w:szCs w:val="21"/>
              </w:rPr>
              <w:t>项目管理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8</w:t>
            </w:r>
          </w:p>
        </w:tc>
        <w:tc>
          <w:tcPr>
            <w:tcW w:w="2958" w:type="dxa"/>
            <w:vAlign w:val="center"/>
          </w:tcPr>
          <w:p>
            <w:pPr>
              <w:spacing w:line="0" w:lineRule="atLeast"/>
              <w:rPr>
                <w:szCs w:val="21"/>
              </w:rPr>
            </w:pPr>
            <w:r>
              <w:rPr>
                <w:rFonts w:hint="eastAsia"/>
                <w:szCs w:val="21"/>
              </w:rPr>
              <w:t>消费者行为</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9</w:t>
            </w:r>
          </w:p>
        </w:tc>
        <w:tc>
          <w:tcPr>
            <w:tcW w:w="2958" w:type="dxa"/>
            <w:vAlign w:val="center"/>
          </w:tcPr>
          <w:p>
            <w:pPr>
              <w:spacing w:line="0" w:lineRule="atLeast"/>
              <w:jc w:val="center"/>
              <w:rPr>
                <w:szCs w:val="21"/>
              </w:rPr>
            </w:pPr>
            <w:r>
              <w:rPr>
                <w:rFonts w:hint="eastAsia"/>
                <w:szCs w:val="21"/>
              </w:rPr>
              <w:t>战略管理（英）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10</w:t>
            </w:r>
          </w:p>
        </w:tc>
        <w:tc>
          <w:tcPr>
            <w:tcW w:w="2958" w:type="dxa"/>
            <w:vAlign w:val="center"/>
          </w:tcPr>
          <w:p>
            <w:pPr>
              <w:spacing w:line="0" w:lineRule="atLeast"/>
              <w:jc w:val="center"/>
              <w:rPr>
                <w:szCs w:val="21"/>
              </w:rPr>
            </w:pPr>
            <w:r>
              <w:rPr>
                <w:rFonts w:hint="eastAsia"/>
                <w:szCs w:val="21"/>
              </w:rPr>
              <w:t>创新与企业家精神</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11</w:t>
            </w:r>
          </w:p>
        </w:tc>
        <w:tc>
          <w:tcPr>
            <w:tcW w:w="2958" w:type="dxa"/>
            <w:vAlign w:val="center"/>
          </w:tcPr>
          <w:p>
            <w:pPr>
              <w:spacing w:line="0" w:lineRule="atLeast"/>
              <w:jc w:val="center"/>
              <w:rPr>
                <w:szCs w:val="21"/>
              </w:rPr>
            </w:pPr>
            <w:r>
              <w:rPr>
                <w:rFonts w:hint="eastAsia"/>
                <w:szCs w:val="21"/>
              </w:rPr>
              <w:t>领导力</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12</w:t>
            </w:r>
          </w:p>
        </w:tc>
        <w:tc>
          <w:tcPr>
            <w:tcW w:w="2958" w:type="dxa"/>
            <w:vAlign w:val="center"/>
          </w:tcPr>
          <w:p>
            <w:pPr>
              <w:spacing w:line="0" w:lineRule="atLeast"/>
              <w:jc w:val="center"/>
              <w:rPr>
                <w:szCs w:val="21"/>
              </w:rPr>
            </w:pPr>
            <w:r>
              <w:rPr>
                <w:rFonts w:hint="eastAsia"/>
                <w:szCs w:val="21"/>
              </w:rPr>
              <w:t>零售管理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13</w:t>
            </w:r>
          </w:p>
        </w:tc>
        <w:tc>
          <w:tcPr>
            <w:tcW w:w="2958" w:type="dxa"/>
            <w:vAlign w:val="center"/>
          </w:tcPr>
          <w:p>
            <w:pPr>
              <w:spacing w:line="0" w:lineRule="atLeast"/>
              <w:jc w:val="center"/>
              <w:rPr>
                <w:szCs w:val="21"/>
              </w:rPr>
            </w:pPr>
            <w:r>
              <w:rPr>
                <w:rFonts w:hint="eastAsia"/>
                <w:szCs w:val="21"/>
              </w:rPr>
              <w:t>商务沟通</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14</w:t>
            </w:r>
          </w:p>
        </w:tc>
        <w:tc>
          <w:tcPr>
            <w:tcW w:w="2958" w:type="dxa"/>
            <w:vAlign w:val="center"/>
          </w:tcPr>
          <w:p>
            <w:pPr>
              <w:spacing w:line="0" w:lineRule="atLeast"/>
              <w:jc w:val="center"/>
              <w:rPr>
                <w:szCs w:val="21"/>
              </w:rPr>
            </w:pPr>
            <w:r>
              <w:rPr>
                <w:rFonts w:hint="eastAsia"/>
                <w:szCs w:val="21"/>
              </w:rPr>
              <w:t>广告学（英）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15</w:t>
            </w:r>
          </w:p>
        </w:tc>
        <w:tc>
          <w:tcPr>
            <w:tcW w:w="2958" w:type="dxa"/>
            <w:vAlign w:val="center"/>
          </w:tcPr>
          <w:p>
            <w:pPr>
              <w:spacing w:line="0" w:lineRule="atLeast"/>
              <w:jc w:val="center"/>
              <w:rPr>
                <w:szCs w:val="21"/>
              </w:rPr>
            </w:pPr>
            <w:r>
              <w:rPr>
                <w:rFonts w:hint="eastAsia"/>
                <w:szCs w:val="21"/>
              </w:rPr>
              <w:t>市场研究方法</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16</w:t>
            </w:r>
          </w:p>
        </w:tc>
        <w:tc>
          <w:tcPr>
            <w:tcW w:w="2958" w:type="dxa"/>
            <w:vAlign w:val="center"/>
          </w:tcPr>
          <w:p>
            <w:pPr>
              <w:spacing w:line="0" w:lineRule="atLeast"/>
              <w:jc w:val="center"/>
              <w:rPr>
                <w:szCs w:val="21"/>
              </w:rPr>
            </w:pPr>
            <w:r>
              <w:rPr>
                <w:rFonts w:hint="eastAsia"/>
                <w:szCs w:val="21"/>
              </w:rPr>
              <w:t>国际商务谈判（英）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17</w:t>
            </w:r>
          </w:p>
        </w:tc>
        <w:tc>
          <w:tcPr>
            <w:tcW w:w="2958" w:type="dxa"/>
            <w:vAlign w:val="center"/>
          </w:tcPr>
          <w:p>
            <w:pPr>
              <w:spacing w:line="0" w:lineRule="atLeast"/>
              <w:jc w:val="center"/>
              <w:rPr>
                <w:szCs w:val="21"/>
              </w:rPr>
            </w:pPr>
            <w:r>
              <w:rPr>
                <w:rFonts w:hint="eastAsia"/>
                <w:szCs w:val="21"/>
              </w:rPr>
              <w:t>国际商务（英）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18</w:t>
            </w:r>
          </w:p>
        </w:tc>
        <w:tc>
          <w:tcPr>
            <w:tcW w:w="2958" w:type="dxa"/>
            <w:vAlign w:val="center"/>
          </w:tcPr>
          <w:p>
            <w:pPr>
              <w:spacing w:line="0" w:lineRule="atLeast"/>
              <w:jc w:val="center"/>
              <w:rPr>
                <w:szCs w:val="21"/>
              </w:rPr>
            </w:pPr>
            <w:r>
              <w:rPr>
                <w:rFonts w:hint="eastAsia"/>
                <w:szCs w:val="21"/>
              </w:rPr>
              <w:t>跨文化沟通与管理（英）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19</w:t>
            </w:r>
          </w:p>
        </w:tc>
        <w:tc>
          <w:tcPr>
            <w:tcW w:w="2958" w:type="dxa"/>
            <w:vAlign w:val="center"/>
          </w:tcPr>
          <w:p>
            <w:pPr>
              <w:spacing w:line="0" w:lineRule="atLeast"/>
              <w:jc w:val="center"/>
              <w:rPr>
                <w:szCs w:val="21"/>
              </w:rPr>
            </w:pPr>
            <w:r>
              <w:rPr>
                <w:rFonts w:hint="eastAsia"/>
                <w:szCs w:val="21"/>
              </w:rPr>
              <w:t>商务伦理（英）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20</w:t>
            </w:r>
          </w:p>
        </w:tc>
        <w:tc>
          <w:tcPr>
            <w:tcW w:w="2958" w:type="dxa"/>
            <w:vAlign w:val="center"/>
          </w:tcPr>
          <w:p>
            <w:pPr>
              <w:spacing w:line="0" w:lineRule="atLeast"/>
              <w:jc w:val="center"/>
              <w:rPr>
                <w:szCs w:val="21"/>
              </w:rPr>
            </w:pPr>
            <w:r>
              <w:rPr>
                <w:rFonts w:hint="eastAsia"/>
                <w:szCs w:val="21"/>
              </w:rPr>
              <w:t>国际市场营销（英）</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Align w:val="center"/>
          </w:tcPr>
          <w:p>
            <w:pPr>
              <w:spacing w:line="0" w:lineRule="atLeast"/>
              <w:jc w:val="center"/>
              <w:rPr>
                <w:b/>
                <w:szCs w:val="21"/>
              </w:rPr>
            </w:pPr>
            <w:r>
              <w:rPr>
                <w:rFonts w:hAnsi="宋体"/>
                <w:b/>
                <w:szCs w:val="21"/>
              </w:rPr>
              <w:t>其它</w:t>
            </w:r>
          </w:p>
        </w:tc>
        <w:tc>
          <w:tcPr>
            <w:tcW w:w="480" w:type="dxa"/>
            <w:vAlign w:val="center"/>
          </w:tcPr>
          <w:p>
            <w:pPr>
              <w:spacing w:line="0" w:lineRule="atLeast"/>
              <w:jc w:val="center"/>
              <w:rPr>
                <w:szCs w:val="21"/>
              </w:rPr>
            </w:pPr>
            <w:r>
              <w:rPr>
                <w:rFonts w:hint="eastAsia"/>
                <w:szCs w:val="21"/>
              </w:rPr>
              <w:t>21</w:t>
            </w:r>
          </w:p>
        </w:tc>
        <w:tc>
          <w:tcPr>
            <w:tcW w:w="2958" w:type="dxa"/>
            <w:vAlign w:val="center"/>
          </w:tcPr>
          <w:p>
            <w:pPr>
              <w:spacing w:line="0" w:lineRule="atLeast"/>
              <w:jc w:val="center"/>
              <w:rPr>
                <w:szCs w:val="21"/>
              </w:rPr>
            </w:pPr>
            <w:r>
              <w:rPr>
                <w:rFonts w:hint="eastAsia" w:hAnsi="宋体"/>
                <w:szCs w:val="21"/>
              </w:rPr>
              <w:t>毕业论文1篇</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r>
              <w:rPr>
                <w:szCs w:val="21"/>
              </w:rPr>
              <w:t>√</w:t>
            </w: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064" w:type="dxa"/>
            <w:gridSpan w:val="3"/>
            <w:vAlign w:val="center"/>
          </w:tcPr>
          <w:p>
            <w:pPr>
              <w:spacing w:line="0" w:lineRule="atLeast"/>
              <w:ind w:firstLine="843" w:firstLineChars="400"/>
              <w:jc w:val="center"/>
              <w:rPr>
                <w:b/>
                <w:szCs w:val="21"/>
              </w:rPr>
            </w:pPr>
            <w:r>
              <w:rPr>
                <w:rFonts w:hAnsi="宋体"/>
                <w:b/>
                <w:szCs w:val="21"/>
              </w:rPr>
              <w:t>总学时与总学分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b/>
                <w:szCs w:val="21"/>
              </w:rPr>
            </w:pPr>
            <w:r>
              <w:rPr>
                <w:b/>
                <w:szCs w:val="21"/>
              </w:rPr>
              <w:t>4</w:t>
            </w:r>
            <w:r>
              <w:rPr>
                <w:rFonts w:hint="eastAsia"/>
                <w:b/>
                <w:szCs w:val="21"/>
              </w:rPr>
              <w:t>8</w:t>
            </w:r>
          </w:p>
        </w:tc>
        <w:tc>
          <w:tcPr>
            <w:tcW w:w="709" w:type="dxa"/>
            <w:vAlign w:val="center"/>
          </w:tcPr>
          <w:p>
            <w:pPr>
              <w:spacing w:line="0" w:lineRule="atLeast"/>
              <w:jc w:val="center"/>
              <w:rPr>
                <w:b/>
                <w:szCs w:val="21"/>
              </w:rPr>
            </w:pPr>
          </w:p>
        </w:tc>
      </w:tr>
    </w:tbl>
    <w:p>
      <w:pPr>
        <w:widowControl/>
        <w:spacing w:line="360" w:lineRule="auto"/>
        <w:jc w:val="left"/>
        <w:rPr>
          <w:rFonts w:ascii="宋体" w:hAnsi="宋体" w:cs="宋体"/>
          <w:b/>
          <w:color w:val="000000"/>
          <w:kern w:val="0"/>
          <w:sz w:val="24"/>
        </w:rPr>
      </w:pPr>
      <w:r>
        <w:rPr>
          <w:rFonts w:hint="eastAsia" w:cs="宋体"/>
          <w:b/>
          <w:color w:val="000000"/>
          <w:kern w:val="0"/>
          <w:sz w:val="24"/>
          <w:szCs w:val="20"/>
        </w:rPr>
        <w:t>5、电子商务专业</w:t>
      </w:r>
    </w:p>
    <w:p>
      <w:pPr>
        <w:widowControl/>
        <w:spacing w:line="360" w:lineRule="auto"/>
        <w:jc w:val="left"/>
        <w:rPr>
          <w:rFonts w:cs="宋体"/>
          <w:b/>
          <w:bCs/>
          <w:color w:val="000000"/>
          <w:kern w:val="0"/>
          <w:szCs w:val="21"/>
        </w:rPr>
      </w:pPr>
      <w:r>
        <w:rPr>
          <w:rFonts w:hint="eastAsia" w:cs="宋体"/>
          <w:b/>
          <w:bCs/>
          <w:color w:val="000000"/>
          <w:kern w:val="0"/>
          <w:szCs w:val="21"/>
        </w:rPr>
        <w:t>专业培养目标</w:t>
      </w:r>
    </w:p>
    <w:p>
      <w:pPr>
        <w:widowControl/>
        <w:spacing w:line="360" w:lineRule="auto"/>
        <w:ind w:firstLine="420" w:firstLineChars="200"/>
        <w:jc w:val="left"/>
        <w:rPr>
          <w:rFonts w:ascii="宋体" w:hAnsi="宋体" w:cs="宋体"/>
          <w:color w:val="000000"/>
          <w:kern w:val="0"/>
          <w:szCs w:val="21"/>
        </w:rPr>
      </w:pPr>
      <w:r>
        <w:rPr>
          <w:rFonts w:hint="eastAsia" w:cs="宋体"/>
          <w:color w:val="000000"/>
          <w:kern w:val="0"/>
          <w:szCs w:val="21"/>
        </w:rPr>
        <w:t>电子商务专业通过系统的电子商务理论与实践训练，培养具有坚实的经济管理知识和良好的信息技术专长，熟悉现代电子商务模式和运作规律，具有创新与创业精神，能在电子政务、电子商务、电子金融等领域从事创新、专业创业、运营管理等工作的复合型、应用性人才。</w:t>
      </w:r>
    </w:p>
    <w:p>
      <w:pPr>
        <w:widowControl/>
        <w:spacing w:line="360" w:lineRule="auto"/>
        <w:jc w:val="left"/>
        <w:rPr>
          <w:rFonts w:ascii="宋体" w:hAnsi="宋体" w:cs="宋体"/>
          <w:color w:val="000000"/>
          <w:kern w:val="0"/>
          <w:szCs w:val="21"/>
        </w:rPr>
      </w:pPr>
      <w:r>
        <w:rPr>
          <w:rFonts w:hint="eastAsia" w:cs="宋体"/>
          <w:b/>
          <w:bCs/>
          <w:color w:val="000000"/>
          <w:kern w:val="0"/>
          <w:szCs w:val="21"/>
        </w:rPr>
        <w:t>专业培养要求</w:t>
      </w:r>
    </w:p>
    <w:p>
      <w:pPr>
        <w:widowControl/>
        <w:spacing w:line="360" w:lineRule="auto"/>
        <w:ind w:firstLine="420" w:firstLineChars="200"/>
        <w:jc w:val="left"/>
        <w:rPr>
          <w:b/>
          <w:szCs w:val="21"/>
        </w:rPr>
      </w:pPr>
      <w:r>
        <w:rPr>
          <w:color w:val="000000"/>
          <w:kern w:val="0"/>
          <w:szCs w:val="21"/>
        </w:rPr>
        <w:t>要求学生必须</w:t>
      </w:r>
      <w:r>
        <w:rPr>
          <w:rFonts w:hint="eastAsia" w:cs="宋体"/>
          <w:color w:val="000000"/>
          <w:kern w:val="0"/>
          <w:szCs w:val="21"/>
        </w:rPr>
        <w:t>掌握现代管理基础理论和电子商务专业知识，熟练地使用计算机，掌握多种应用软件，具有一定的电子商务系统分析、开发和网站设计能力。熟悉网络经济与互联网商业环境，能够通过互联网开展商务活动，具有创新与创业精神，掌握</w:t>
      </w:r>
      <w:r>
        <w:rPr>
          <w:color w:val="000000"/>
          <w:kern w:val="0"/>
          <w:szCs w:val="21"/>
        </w:rPr>
        <w:t>IT</w:t>
      </w:r>
      <w:r>
        <w:rPr>
          <w:rFonts w:hint="eastAsia" w:cs="宋体"/>
          <w:color w:val="000000"/>
          <w:kern w:val="0"/>
          <w:szCs w:val="21"/>
        </w:rPr>
        <w:t>商业策划与项目管理的方法。</w:t>
      </w:r>
    </w:p>
    <w:p>
      <w:pPr>
        <w:spacing w:line="360" w:lineRule="auto"/>
        <w:jc w:val="center"/>
        <w:rPr>
          <w:b/>
          <w:bCs/>
          <w:szCs w:val="21"/>
        </w:rPr>
      </w:pPr>
      <w:r>
        <w:rPr>
          <w:rFonts w:hint="eastAsia"/>
          <w:b/>
          <w:szCs w:val="21"/>
        </w:rPr>
        <w:t>电子商务</w:t>
      </w:r>
      <w:r>
        <w:rPr>
          <w:b/>
          <w:szCs w:val="21"/>
        </w:rPr>
        <w:t>专业教学计划表</w:t>
      </w:r>
    </w:p>
    <w:tbl>
      <w:tblPr>
        <w:tblStyle w:val="12"/>
        <w:tblW w:w="84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80"/>
        <w:gridCol w:w="2958"/>
        <w:gridCol w:w="548"/>
        <w:gridCol w:w="539"/>
        <w:gridCol w:w="413"/>
        <w:gridCol w:w="517"/>
        <w:gridCol w:w="448"/>
        <w:gridCol w:w="467"/>
        <w:gridCol w:w="69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vAlign w:val="center"/>
          </w:tcPr>
          <w:p>
            <w:pPr>
              <w:spacing w:line="0" w:lineRule="atLeast"/>
              <w:jc w:val="center"/>
              <w:rPr>
                <w:b/>
                <w:szCs w:val="21"/>
              </w:rPr>
            </w:pPr>
            <w:r>
              <w:rPr>
                <w:rFonts w:hAnsi="宋体"/>
                <w:b/>
                <w:szCs w:val="21"/>
              </w:rPr>
              <w:t>课程类别</w:t>
            </w:r>
          </w:p>
        </w:tc>
        <w:tc>
          <w:tcPr>
            <w:tcW w:w="480" w:type="dxa"/>
            <w:vMerge w:val="restart"/>
            <w:vAlign w:val="center"/>
          </w:tcPr>
          <w:p>
            <w:pPr>
              <w:spacing w:line="0" w:lineRule="atLeast"/>
              <w:jc w:val="center"/>
              <w:rPr>
                <w:b/>
                <w:szCs w:val="21"/>
              </w:rPr>
            </w:pPr>
            <w:r>
              <w:rPr>
                <w:rFonts w:hAnsi="宋体"/>
                <w:b/>
                <w:szCs w:val="21"/>
              </w:rPr>
              <w:t>序号</w:t>
            </w:r>
          </w:p>
        </w:tc>
        <w:tc>
          <w:tcPr>
            <w:tcW w:w="2958" w:type="dxa"/>
            <w:vMerge w:val="restart"/>
            <w:vAlign w:val="center"/>
          </w:tcPr>
          <w:p>
            <w:pPr>
              <w:spacing w:line="0" w:lineRule="atLeast"/>
              <w:jc w:val="center"/>
              <w:rPr>
                <w:b/>
                <w:szCs w:val="21"/>
              </w:rPr>
            </w:pPr>
            <w:r>
              <w:rPr>
                <w:rFonts w:hAnsi="宋体"/>
                <w:b/>
                <w:szCs w:val="21"/>
              </w:rPr>
              <w:t>课程名称</w:t>
            </w:r>
          </w:p>
        </w:tc>
        <w:tc>
          <w:tcPr>
            <w:tcW w:w="2932" w:type="dxa"/>
            <w:gridSpan w:val="6"/>
            <w:vAlign w:val="center"/>
          </w:tcPr>
          <w:p>
            <w:pPr>
              <w:spacing w:line="0" w:lineRule="atLeast"/>
              <w:ind w:firstLine="422" w:firstLineChars="200"/>
              <w:jc w:val="center"/>
              <w:rPr>
                <w:b/>
                <w:szCs w:val="21"/>
              </w:rPr>
            </w:pPr>
            <w:r>
              <w:rPr>
                <w:rFonts w:hAnsi="宋体"/>
                <w:b/>
                <w:szCs w:val="21"/>
              </w:rPr>
              <w:t>周学时与学期分配</w:t>
            </w:r>
          </w:p>
        </w:tc>
        <w:tc>
          <w:tcPr>
            <w:tcW w:w="697" w:type="dxa"/>
            <w:vMerge w:val="restart"/>
            <w:vAlign w:val="center"/>
          </w:tcPr>
          <w:p>
            <w:pPr>
              <w:spacing w:line="0" w:lineRule="atLeast"/>
              <w:jc w:val="center"/>
              <w:rPr>
                <w:b/>
                <w:szCs w:val="21"/>
              </w:rPr>
            </w:pPr>
            <w:r>
              <w:rPr>
                <w:rFonts w:hAnsi="宋体"/>
                <w:b/>
                <w:szCs w:val="21"/>
              </w:rPr>
              <w:t>学分</w:t>
            </w:r>
          </w:p>
        </w:tc>
        <w:tc>
          <w:tcPr>
            <w:tcW w:w="709" w:type="dxa"/>
            <w:vMerge w:val="restart"/>
            <w:vAlign w:val="center"/>
          </w:tcPr>
          <w:p>
            <w:pPr>
              <w:spacing w:line="0" w:lineRule="atLeast"/>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Merge w:val="continue"/>
            <w:vAlign w:val="center"/>
          </w:tcPr>
          <w:p>
            <w:pPr>
              <w:spacing w:line="0" w:lineRule="atLeast"/>
              <w:jc w:val="center"/>
              <w:rPr>
                <w:szCs w:val="21"/>
              </w:rPr>
            </w:pPr>
          </w:p>
        </w:tc>
        <w:tc>
          <w:tcPr>
            <w:tcW w:w="2958" w:type="dxa"/>
            <w:vMerge w:val="continue"/>
            <w:vAlign w:val="center"/>
          </w:tcPr>
          <w:p>
            <w:pPr>
              <w:spacing w:line="0" w:lineRule="atLeast"/>
              <w:jc w:val="center"/>
              <w:rPr>
                <w:szCs w:val="21"/>
              </w:rPr>
            </w:pPr>
          </w:p>
        </w:tc>
        <w:tc>
          <w:tcPr>
            <w:tcW w:w="548" w:type="dxa"/>
            <w:vAlign w:val="center"/>
          </w:tcPr>
          <w:p>
            <w:pPr>
              <w:spacing w:line="0" w:lineRule="atLeast"/>
              <w:jc w:val="center"/>
              <w:rPr>
                <w:szCs w:val="21"/>
              </w:rPr>
            </w:pPr>
            <w:r>
              <w:rPr>
                <w:rFonts w:hAnsi="宋体"/>
                <w:szCs w:val="21"/>
              </w:rPr>
              <w:t>三</w:t>
            </w:r>
          </w:p>
        </w:tc>
        <w:tc>
          <w:tcPr>
            <w:tcW w:w="539" w:type="dxa"/>
            <w:vAlign w:val="center"/>
          </w:tcPr>
          <w:p>
            <w:pPr>
              <w:spacing w:line="0" w:lineRule="atLeast"/>
              <w:jc w:val="center"/>
              <w:rPr>
                <w:szCs w:val="21"/>
              </w:rPr>
            </w:pPr>
            <w:r>
              <w:rPr>
                <w:rFonts w:hAnsi="宋体"/>
                <w:szCs w:val="21"/>
              </w:rPr>
              <w:t>四</w:t>
            </w:r>
          </w:p>
        </w:tc>
        <w:tc>
          <w:tcPr>
            <w:tcW w:w="413" w:type="dxa"/>
            <w:vAlign w:val="center"/>
          </w:tcPr>
          <w:p>
            <w:pPr>
              <w:spacing w:line="0" w:lineRule="atLeast"/>
              <w:jc w:val="center"/>
              <w:rPr>
                <w:szCs w:val="21"/>
              </w:rPr>
            </w:pPr>
            <w:r>
              <w:rPr>
                <w:rFonts w:hAnsi="宋体"/>
                <w:szCs w:val="21"/>
              </w:rPr>
              <w:t>五</w:t>
            </w:r>
          </w:p>
        </w:tc>
        <w:tc>
          <w:tcPr>
            <w:tcW w:w="517" w:type="dxa"/>
            <w:vAlign w:val="center"/>
          </w:tcPr>
          <w:p>
            <w:pPr>
              <w:spacing w:line="0" w:lineRule="atLeast"/>
              <w:jc w:val="center"/>
              <w:rPr>
                <w:szCs w:val="21"/>
              </w:rPr>
            </w:pPr>
            <w:r>
              <w:rPr>
                <w:rFonts w:hAnsi="宋体"/>
                <w:szCs w:val="21"/>
              </w:rPr>
              <w:t>六</w:t>
            </w:r>
          </w:p>
        </w:tc>
        <w:tc>
          <w:tcPr>
            <w:tcW w:w="448" w:type="dxa"/>
            <w:vAlign w:val="center"/>
          </w:tcPr>
          <w:p>
            <w:pPr>
              <w:spacing w:line="0" w:lineRule="atLeast"/>
              <w:rPr>
                <w:szCs w:val="21"/>
              </w:rPr>
            </w:pPr>
            <w:r>
              <w:rPr>
                <w:rFonts w:hAnsi="宋体"/>
                <w:szCs w:val="21"/>
              </w:rPr>
              <w:t>七</w:t>
            </w:r>
          </w:p>
        </w:tc>
        <w:tc>
          <w:tcPr>
            <w:tcW w:w="467" w:type="dxa"/>
            <w:vAlign w:val="center"/>
          </w:tcPr>
          <w:p>
            <w:pPr>
              <w:spacing w:line="0" w:lineRule="atLeast"/>
              <w:rPr>
                <w:szCs w:val="21"/>
              </w:rPr>
            </w:pPr>
            <w:r>
              <w:rPr>
                <w:rFonts w:hAnsi="宋体"/>
                <w:szCs w:val="21"/>
              </w:rPr>
              <w:t>八</w:t>
            </w:r>
          </w:p>
        </w:tc>
        <w:tc>
          <w:tcPr>
            <w:tcW w:w="697" w:type="dxa"/>
            <w:vMerge w:val="continue"/>
            <w:vAlign w:val="center"/>
          </w:tcPr>
          <w:p>
            <w:pPr>
              <w:spacing w:line="0" w:lineRule="atLeast"/>
              <w:jc w:val="center"/>
              <w:rPr>
                <w:szCs w:val="21"/>
              </w:rPr>
            </w:pPr>
          </w:p>
        </w:tc>
        <w:tc>
          <w:tcPr>
            <w:tcW w:w="709" w:type="dxa"/>
            <w:vMerge w:val="continue"/>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textDirection w:val="tbRlV"/>
            <w:vAlign w:val="center"/>
          </w:tcPr>
          <w:p>
            <w:pPr>
              <w:spacing w:line="0" w:lineRule="atLeast"/>
              <w:ind w:left="113" w:right="113"/>
              <w:jc w:val="center"/>
              <w:rPr>
                <w:szCs w:val="21"/>
              </w:rPr>
            </w:pPr>
            <w:r>
              <w:rPr>
                <w:rFonts w:hint="eastAsia" w:hAnsi="宋体"/>
                <w:b/>
                <w:szCs w:val="21"/>
              </w:rPr>
              <w:t>专业必修课</w:t>
            </w:r>
          </w:p>
        </w:tc>
        <w:tc>
          <w:tcPr>
            <w:tcW w:w="480" w:type="dxa"/>
            <w:vAlign w:val="center"/>
          </w:tcPr>
          <w:p>
            <w:pPr>
              <w:spacing w:line="0" w:lineRule="atLeast"/>
              <w:jc w:val="center"/>
              <w:rPr>
                <w:szCs w:val="21"/>
              </w:rPr>
            </w:pPr>
            <w:r>
              <w:rPr>
                <w:szCs w:val="21"/>
              </w:rPr>
              <w:t>1</w:t>
            </w:r>
          </w:p>
        </w:tc>
        <w:tc>
          <w:tcPr>
            <w:tcW w:w="2958" w:type="dxa"/>
            <w:vAlign w:val="center"/>
          </w:tcPr>
          <w:p>
            <w:pPr>
              <w:spacing w:line="0" w:lineRule="atLeast"/>
              <w:jc w:val="center"/>
              <w:rPr>
                <w:szCs w:val="21"/>
              </w:rPr>
            </w:pPr>
            <w:r>
              <w:rPr>
                <w:szCs w:val="21"/>
              </w:rPr>
              <w:t>经济数学基础</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szCs w:val="21"/>
              </w:rPr>
              <w:t>2</w:t>
            </w:r>
          </w:p>
        </w:tc>
        <w:tc>
          <w:tcPr>
            <w:tcW w:w="2958" w:type="dxa"/>
            <w:vAlign w:val="center"/>
          </w:tcPr>
          <w:p>
            <w:pPr>
              <w:spacing w:line="0" w:lineRule="atLeast"/>
              <w:jc w:val="center"/>
              <w:rPr>
                <w:szCs w:val="21"/>
              </w:rPr>
            </w:pPr>
            <w:r>
              <w:rPr>
                <w:szCs w:val="21"/>
              </w:rPr>
              <w:t>微观经济学</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3</w:t>
            </w:r>
          </w:p>
        </w:tc>
        <w:tc>
          <w:tcPr>
            <w:tcW w:w="2958" w:type="dxa"/>
            <w:vAlign w:val="center"/>
          </w:tcPr>
          <w:p>
            <w:pPr>
              <w:spacing w:line="0" w:lineRule="atLeast"/>
              <w:jc w:val="center"/>
              <w:rPr>
                <w:szCs w:val="21"/>
              </w:rPr>
            </w:pPr>
            <w:r>
              <w:rPr>
                <w:szCs w:val="21"/>
              </w:rPr>
              <w:t>管理学原理</w:t>
            </w:r>
          </w:p>
        </w:tc>
        <w:tc>
          <w:tcPr>
            <w:tcW w:w="548" w:type="dxa"/>
            <w:vAlign w:val="center"/>
          </w:tcPr>
          <w:p>
            <w:pPr>
              <w:spacing w:line="0" w:lineRule="atLeast"/>
              <w:jc w:val="center"/>
              <w:rPr>
                <w:szCs w:val="21"/>
              </w:rPr>
            </w:pPr>
            <w:r>
              <w:rPr>
                <w:szCs w:val="21"/>
              </w:rPr>
              <w:t>√</w:t>
            </w: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4</w:t>
            </w:r>
          </w:p>
        </w:tc>
        <w:tc>
          <w:tcPr>
            <w:tcW w:w="2958" w:type="dxa"/>
            <w:vAlign w:val="center"/>
          </w:tcPr>
          <w:p>
            <w:pPr>
              <w:spacing w:line="0" w:lineRule="atLeast"/>
              <w:jc w:val="center"/>
              <w:rPr>
                <w:szCs w:val="21"/>
              </w:rPr>
            </w:pPr>
            <w:r>
              <w:rPr>
                <w:szCs w:val="21"/>
              </w:rPr>
              <w:t>宏观经济学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5</w:t>
            </w:r>
          </w:p>
        </w:tc>
        <w:tc>
          <w:tcPr>
            <w:tcW w:w="2958" w:type="dxa"/>
            <w:vAlign w:val="center"/>
          </w:tcPr>
          <w:p>
            <w:pPr>
              <w:spacing w:line="0" w:lineRule="atLeast"/>
              <w:jc w:val="center"/>
              <w:rPr>
                <w:szCs w:val="21"/>
              </w:rPr>
            </w:pPr>
            <w:r>
              <w:rPr>
                <w:szCs w:val="21"/>
              </w:rPr>
              <w:t>会计学基础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szCs w:val="21"/>
              </w:rPr>
            </w:pPr>
          </w:p>
        </w:tc>
        <w:tc>
          <w:tcPr>
            <w:tcW w:w="480" w:type="dxa"/>
            <w:vAlign w:val="center"/>
          </w:tcPr>
          <w:p>
            <w:pPr>
              <w:spacing w:line="0" w:lineRule="atLeast"/>
              <w:jc w:val="center"/>
              <w:rPr>
                <w:szCs w:val="21"/>
              </w:rPr>
            </w:pPr>
            <w:r>
              <w:rPr>
                <w:rFonts w:hint="eastAsia"/>
                <w:szCs w:val="21"/>
              </w:rPr>
              <w:t>6</w:t>
            </w:r>
          </w:p>
        </w:tc>
        <w:tc>
          <w:tcPr>
            <w:tcW w:w="2958" w:type="dxa"/>
            <w:vAlign w:val="center"/>
          </w:tcPr>
          <w:p>
            <w:pPr>
              <w:spacing w:line="0" w:lineRule="atLeast"/>
              <w:jc w:val="center"/>
              <w:rPr>
                <w:szCs w:val="21"/>
              </w:rPr>
            </w:pPr>
            <w:r>
              <w:rPr>
                <w:szCs w:val="21"/>
              </w:rPr>
              <w:t>货币金融学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r>
              <w:rPr>
                <w:szCs w:val="21"/>
              </w:rPr>
              <w:t>√</w:t>
            </w: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restart"/>
            <w:textDirection w:val="tbRlV"/>
            <w:vAlign w:val="center"/>
          </w:tcPr>
          <w:p>
            <w:pPr>
              <w:spacing w:line="0" w:lineRule="atLeast"/>
              <w:ind w:left="113" w:leftChars="54" w:right="113" w:firstLine="211" w:firstLineChars="100"/>
              <w:rPr>
                <w:b/>
                <w:szCs w:val="21"/>
              </w:rPr>
            </w:pPr>
            <w:r>
              <w:rPr>
                <w:rFonts w:hint="eastAsia" w:hAnsi="宋体"/>
                <w:b/>
                <w:szCs w:val="21"/>
              </w:rPr>
              <w:br w:type="textWrapping"/>
            </w:r>
            <w:r>
              <w:rPr>
                <w:rFonts w:hAnsi="宋体"/>
                <w:b/>
                <w:szCs w:val="21"/>
              </w:rPr>
              <w:t>专业</w:t>
            </w:r>
            <w:r>
              <w:rPr>
                <w:rFonts w:hint="eastAsia" w:hAnsi="宋体"/>
                <w:b/>
                <w:szCs w:val="21"/>
              </w:rPr>
              <w:t>选修</w:t>
            </w:r>
            <w:r>
              <w:rPr>
                <w:rFonts w:hAnsi="宋体"/>
                <w:b/>
                <w:szCs w:val="21"/>
              </w:rPr>
              <w:t>课</w:t>
            </w:r>
          </w:p>
        </w:tc>
        <w:tc>
          <w:tcPr>
            <w:tcW w:w="480" w:type="dxa"/>
            <w:vAlign w:val="center"/>
          </w:tcPr>
          <w:p>
            <w:pPr>
              <w:spacing w:line="0" w:lineRule="atLeast"/>
              <w:jc w:val="center"/>
              <w:rPr>
                <w:szCs w:val="21"/>
              </w:rPr>
            </w:pPr>
            <w:r>
              <w:rPr>
                <w:szCs w:val="21"/>
              </w:rPr>
              <w:t>1</w:t>
            </w:r>
          </w:p>
        </w:tc>
        <w:tc>
          <w:tcPr>
            <w:tcW w:w="2958" w:type="dxa"/>
            <w:vAlign w:val="center"/>
          </w:tcPr>
          <w:p>
            <w:pPr>
              <w:spacing w:line="0" w:lineRule="atLeast"/>
              <w:jc w:val="center"/>
              <w:rPr>
                <w:szCs w:val="21"/>
              </w:rPr>
            </w:pPr>
            <w:r>
              <w:rPr>
                <w:szCs w:val="21"/>
              </w:rPr>
              <w:t>公司财务管理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2</w:t>
            </w:r>
          </w:p>
        </w:tc>
        <w:tc>
          <w:tcPr>
            <w:tcW w:w="2958" w:type="dxa"/>
            <w:vAlign w:val="center"/>
          </w:tcPr>
          <w:p>
            <w:pPr>
              <w:spacing w:line="0" w:lineRule="atLeast"/>
              <w:jc w:val="center"/>
              <w:rPr>
                <w:szCs w:val="21"/>
              </w:rPr>
            </w:pPr>
            <w:r>
              <w:rPr>
                <w:rFonts w:hint="eastAsia"/>
                <w:szCs w:val="21"/>
              </w:rPr>
              <w:t>市场营销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3</w:t>
            </w:r>
          </w:p>
        </w:tc>
        <w:tc>
          <w:tcPr>
            <w:tcW w:w="2958" w:type="dxa"/>
            <w:vAlign w:val="center"/>
          </w:tcPr>
          <w:p>
            <w:pPr>
              <w:spacing w:line="0" w:lineRule="atLeast"/>
              <w:jc w:val="center"/>
              <w:rPr>
                <w:szCs w:val="21"/>
              </w:rPr>
            </w:pPr>
            <w:r>
              <w:rPr>
                <w:rFonts w:hint="eastAsia"/>
                <w:szCs w:val="21"/>
              </w:rPr>
              <w:t>经济法</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rFonts w:hAnsi="宋体"/>
                <w:b/>
                <w:szCs w:val="21"/>
              </w:rPr>
            </w:pPr>
          </w:p>
        </w:tc>
        <w:tc>
          <w:tcPr>
            <w:tcW w:w="480" w:type="dxa"/>
            <w:vAlign w:val="center"/>
          </w:tcPr>
          <w:p>
            <w:pPr>
              <w:spacing w:line="0" w:lineRule="atLeast"/>
              <w:jc w:val="center"/>
              <w:rPr>
                <w:szCs w:val="21"/>
              </w:rPr>
            </w:pPr>
            <w:r>
              <w:rPr>
                <w:rFonts w:hint="eastAsia"/>
                <w:szCs w:val="21"/>
              </w:rPr>
              <w:t>4</w:t>
            </w:r>
          </w:p>
        </w:tc>
        <w:tc>
          <w:tcPr>
            <w:tcW w:w="2958" w:type="dxa"/>
            <w:vAlign w:val="center"/>
          </w:tcPr>
          <w:p>
            <w:pPr>
              <w:spacing w:line="0" w:lineRule="atLeast"/>
              <w:jc w:val="center"/>
              <w:rPr>
                <w:szCs w:val="21"/>
              </w:rPr>
            </w:pPr>
            <w:r>
              <w:rPr>
                <w:rFonts w:hint="eastAsia"/>
                <w:szCs w:val="21"/>
              </w:rPr>
              <w:t>数据库</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textDirection w:val="tbRlV"/>
            <w:vAlign w:val="center"/>
          </w:tcPr>
          <w:p>
            <w:pPr>
              <w:spacing w:line="0" w:lineRule="atLeast"/>
              <w:ind w:left="113" w:leftChars="54" w:right="113" w:firstLine="211" w:firstLineChars="100"/>
              <w:jc w:val="center"/>
              <w:rPr>
                <w:b/>
                <w:szCs w:val="21"/>
              </w:rPr>
            </w:pPr>
          </w:p>
        </w:tc>
        <w:tc>
          <w:tcPr>
            <w:tcW w:w="480" w:type="dxa"/>
            <w:vAlign w:val="center"/>
          </w:tcPr>
          <w:p>
            <w:pPr>
              <w:spacing w:line="0" w:lineRule="atLeast"/>
              <w:jc w:val="center"/>
              <w:rPr>
                <w:szCs w:val="21"/>
              </w:rPr>
            </w:pPr>
            <w:r>
              <w:rPr>
                <w:rFonts w:hint="eastAsia"/>
                <w:szCs w:val="21"/>
              </w:rPr>
              <w:t>5</w:t>
            </w:r>
          </w:p>
        </w:tc>
        <w:tc>
          <w:tcPr>
            <w:tcW w:w="2958" w:type="dxa"/>
            <w:vAlign w:val="center"/>
          </w:tcPr>
          <w:p>
            <w:pPr>
              <w:spacing w:line="0" w:lineRule="atLeast"/>
              <w:jc w:val="center"/>
              <w:rPr>
                <w:szCs w:val="21"/>
              </w:rPr>
            </w:pPr>
            <w:r>
              <w:rPr>
                <w:rFonts w:hint="eastAsia"/>
                <w:szCs w:val="21"/>
              </w:rPr>
              <w:t>电子商务</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6</w:t>
            </w:r>
          </w:p>
        </w:tc>
        <w:tc>
          <w:tcPr>
            <w:tcW w:w="2958" w:type="dxa"/>
            <w:vAlign w:val="center"/>
          </w:tcPr>
          <w:p>
            <w:pPr>
              <w:spacing w:line="0" w:lineRule="atLeast"/>
              <w:jc w:val="center"/>
              <w:rPr>
                <w:szCs w:val="21"/>
              </w:rPr>
            </w:pPr>
            <w:r>
              <w:rPr>
                <w:rFonts w:hint="eastAsia"/>
                <w:szCs w:val="21"/>
              </w:rPr>
              <w:t>运筹学</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7</w:t>
            </w:r>
          </w:p>
        </w:tc>
        <w:tc>
          <w:tcPr>
            <w:tcW w:w="2958" w:type="dxa"/>
            <w:vAlign w:val="center"/>
          </w:tcPr>
          <w:p>
            <w:pPr>
              <w:spacing w:line="0" w:lineRule="atLeast"/>
              <w:jc w:val="center"/>
              <w:rPr>
                <w:szCs w:val="21"/>
              </w:rPr>
            </w:pPr>
            <w:r>
              <w:rPr>
                <w:rFonts w:hint="eastAsia"/>
                <w:szCs w:val="21"/>
              </w:rPr>
              <w:t>网络金融</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8</w:t>
            </w:r>
          </w:p>
        </w:tc>
        <w:tc>
          <w:tcPr>
            <w:tcW w:w="2958" w:type="dxa"/>
            <w:vAlign w:val="center"/>
          </w:tcPr>
          <w:p>
            <w:pPr>
              <w:spacing w:line="0" w:lineRule="atLeast"/>
              <w:jc w:val="center"/>
              <w:rPr>
                <w:szCs w:val="21"/>
              </w:rPr>
            </w:pPr>
            <w:r>
              <w:rPr>
                <w:rFonts w:hint="eastAsia"/>
                <w:szCs w:val="21"/>
              </w:rPr>
              <w:t>现代物流与供应链管理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9</w:t>
            </w:r>
          </w:p>
        </w:tc>
        <w:tc>
          <w:tcPr>
            <w:tcW w:w="2958" w:type="dxa"/>
            <w:vAlign w:val="center"/>
          </w:tcPr>
          <w:p>
            <w:pPr>
              <w:spacing w:line="0" w:lineRule="atLeast"/>
              <w:jc w:val="center"/>
              <w:rPr>
                <w:szCs w:val="21"/>
              </w:rPr>
            </w:pPr>
            <w:r>
              <w:rPr>
                <w:rFonts w:hint="eastAsia"/>
                <w:szCs w:val="21"/>
              </w:rPr>
              <w:t>电子商务系统开发</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10</w:t>
            </w:r>
          </w:p>
        </w:tc>
        <w:tc>
          <w:tcPr>
            <w:tcW w:w="2958" w:type="dxa"/>
            <w:vAlign w:val="center"/>
          </w:tcPr>
          <w:p>
            <w:pPr>
              <w:spacing w:line="0" w:lineRule="atLeast"/>
              <w:jc w:val="center"/>
              <w:rPr>
                <w:szCs w:val="21"/>
              </w:rPr>
            </w:pPr>
            <w:r>
              <w:rPr>
                <w:rFonts w:hint="eastAsia"/>
                <w:szCs w:val="21"/>
              </w:rPr>
              <w:t>网络营销</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11</w:t>
            </w:r>
          </w:p>
        </w:tc>
        <w:tc>
          <w:tcPr>
            <w:tcW w:w="2958" w:type="dxa"/>
            <w:vAlign w:val="center"/>
          </w:tcPr>
          <w:p>
            <w:pPr>
              <w:spacing w:line="0" w:lineRule="atLeast"/>
              <w:jc w:val="center"/>
              <w:rPr>
                <w:szCs w:val="21"/>
              </w:rPr>
            </w:pPr>
            <w:r>
              <w:rPr>
                <w:rFonts w:hint="eastAsia"/>
                <w:szCs w:val="21"/>
              </w:rPr>
              <w:t>商务智能</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12</w:t>
            </w:r>
          </w:p>
        </w:tc>
        <w:tc>
          <w:tcPr>
            <w:tcW w:w="2958" w:type="dxa"/>
            <w:vAlign w:val="center"/>
          </w:tcPr>
          <w:p>
            <w:pPr>
              <w:spacing w:line="0" w:lineRule="atLeast"/>
              <w:jc w:val="center"/>
              <w:rPr>
                <w:szCs w:val="21"/>
              </w:rPr>
            </w:pPr>
            <w:r>
              <w:rPr>
                <w:rFonts w:hint="eastAsia"/>
                <w:szCs w:val="21"/>
              </w:rPr>
              <w:t>创新与企业家精神</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13</w:t>
            </w:r>
          </w:p>
        </w:tc>
        <w:tc>
          <w:tcPr>
            <w:tcW w:w="2958" w:type="dxa"/>
            <w:vAlign w:val="center"/>
          </w:tcPr>
          <w:p>
            <w:pPr>
              <w:spacing w:line="0" w:lineRule="atLeast"/>
              <w:jc w:val="center"/>
              <w:rPr>
                <w:szCs w:val="21"/>
              </w:rPr>
            </w:pPr>
            <w:r>
              <w:rPr>
                <w:rFonts w:hint="eastAsia"/>
                <w:szCs w:val="21"/>
              </w:rPr>
              <w:t>市场研究方法</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r>
              <w:rPr>
                <w:szCs w:val="21"/>
              </w:rPr>
              <w:t>√</w:t>
            </w: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14</w:t>
            </w:r>
          </w:p>
        </w:tc>
        <w:tc>
          <w:tcPr>
            <w:tcW w:w="2958" w:type="dxa"/>
            <w:vAlign w:val="center"/>
          </w:tcPr>
          <w:p>
            <w:pPr>
              <w:spacing w:line="0" w:lineRule="atLeast"/>
              <w:jc w:val="center"/>
              <w:rPr>
                <w:szCs w:val="21"/>
              </w:rPr>
            </w:pPr>
            <w:r>
              <w:rPr>
                <w:rFonts w:hint="eastAsia"/>
                <w:szCs w:val="21"/>
              </w:rPr>
              <w:t>消费者行为</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15</w:t>
            </w:r>
          </w:p>
        </w:tc>
        <w:tc>
          <w:tcPr>
            <w:tcW w:w="2958" w:type="dxa"/>
            <w:vAlign w:val="center"/>
          </w:tcPr>
          <w:p>
            <w:pPr>
              <w:spacing w:line="0" w:lineRule="atLeast"/>
              <w:jc w:val="center"/>
              <w:rPr>
                <w:szCs w:val="21"/>
              </w:rPr>
            </w:pPr>
            <w:r>
              <w:rPr>
                <w:rFonts w:hint="eastAsia"/>
                <w:szCs w:val="21"/>
              </w:rPr>
              <w:t>战略管理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16</w:t>
            </w:r>
          </w:p>
        </w:tc>
        <w:tc>
          <w:tcPr>
            <w:tcW w:w="2958" w:type="dxa"/>
            <w:vAlign w:val="center"/>
          </w:tcPr>
          <w:p>
            <w:pPr>
              <w:spacing w:line="0" w:lineRule="atLeast"/>
              <w:jc w:val="center"/>
              <w:rPr>
                <w:szCs w:val="21"/>
              </w:rPr>
            </w:pPr>
            <w:r>
              <w:rPr>
                <w:rFonts w:hint="eastAsia"/>
                <w:szCs w:val="21"/>
              </w:rPr>
              <w:t>ERP原理与实践</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Merge w:val="continue"/>
            <w:vAlign w:val="center"/>
          </w:tcPr>
          <w:p>
            <w:pPr>
              <w:spacing w:line="0" w:lineRule="atLeast"/>
              <w:jc w:val="center"/>
              <w:rPr>
                <w:b/>
                <w:szCs w:val="21"/>
              </w:rPr>
            </w:pPr>
          </w:p>
        </w:tc>
        <w:tc>
          <w:tcPr>
            <w:tcW w:w="480" w:type="dxa"/>
            <w:vAlign w:val="center"/>
          </w:tcPr>
          <w:p>
            <w:pPr>
              <w:spacing w:line="0" w:lineRule="atLeast"/>
              <w:jc w:val="center"/>
              <w:rPr>
                <w:szCs w:val="21"/>
              </w:rPr>
            </w:pPr>
            <w:r>
              <w:rPr>
                <w:rFonts w:hint="eastAsia"/>
                <w:szCs w:val="21"/>
              </w:rPr>
              <w:t>17</w:t>
            </w:r>
          </w:p>
        </w:tc>
        <w:tc>
          <w:tcPr>
            <w:tcW w:w="2958" w:type="dxa"/>
            <w:vAlign w:val="center"/>
          </w:tcPr>
          <w:p>
            <w:pPr>
              <w:spacing w:line="0" w:lineRule="atLeast"/>
              <w:jc w:val="center"/>
              <w:rPr>
                <w:szCs w:val="21"/>
              </w:rPr>
            </w:pPr>
            <w:r>
              <w:rPr>
                <w:rFonts w:hint="eastAsia"/>
                <w:szCs w:val="21"/>
              </w:rPr>
              <w:t>运营管理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r>
              <w:rPr>
                <w:szCs w:val="21"/>
              </w:rPr>
              <w:t>√</w:t>
            </w: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26" w:type="dxa"/>
            <w:vAlign w:val="center"/>
          </w:tcPr>
          <w:p>
            <w:pPr>
              <w:spacing w:line="0" w:lineRule="atLeast"/>
              <w:jc w:val="center"/>
              <w:rPr>
                <w:b/>
                <w:szCs w:val="21"/>
              </w:rPr>
            </w:pPr>
            <w:r>
              <w:rPr>
                <w:rFonts w:hAnsi="宋体"/>
                <w:b/>
                <w:szCs w:val="21"/>
              </w:rPr>
              <w:t>其它</w:t>
            </w:r>
          </w:p>
        </w:tc>
        <w:tc>
          <w:tcPr>
            <w:tcW w:w="480" w:type="dxa"/>
            <w:vAlign w:val="center"/>
          </w:tcPr>
          <w:p>
            <w:pPr>
              <w:spacing w:line="0" w:lineRule="atLeast"/>
              <w:jc w:val="center"/>
              <w:rPr>
                <w:szCs w:val="21"/>
              </w:rPr>
            </w:pPr>
            <w:r>
              <w:rPr>
                <w:rFonts w:hint="eastAsia"/>
                <w:szCs w:val="21"/>
              </w:rPr>
              <w:t>18</w:t>
            </w:r>
          </w:p>
        </w:tc>
        <w:tc>
          <w:tcPr>
            <w:tcW w:w="2958" w:type="dxa"/>
            <w:vAlign w:val="center"/>
          </w:tcPr>
          <w:p>
            <w:pPr>
              <w:spacing w:line="0" w:lineRule="atLeast"/>
              <w:jc w:val="center"/>
              <w:rPr>
                <w:szCs w:val="21"/>
              </w:rPr>
            </w:pPr>
            <w:r>
              <w:rPr>
                <w:rFonts w:hint="eastAsia" w:hAnsi="宋体"/>
                <w:szCs w:val="21"/>
              </w:rPr>
              <w:t>毕业论文1篇</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r>
              <w:rPr>
                <w:szCs w:val="21"/>
              </w:rPr>
              <w:t>√</w:t>
            </w:r>
          </w:p>
        </w:tc>
        <w:tc>
          <w:tcPr>
            <w:tcW w:w="467" w:type="dxa"/>
            <w:vAlign w:val="center"/>
          </w:tcPr>
          <w:p>
            <w:pPr>
              <w:spacing w:line="0" w:lineRule="atLeast"/>
              <w:jc w:val="center"/>
              <w:rPr>
                <w:szCs w:val="21"/>
              </w:rPr>
            </w:pPr>
            <w:r>
              <w:rPr>
                <w:szCs w:val="21"/>
              </w:rPr>
              <w:t>√</w:t>
            </w:r>
          </w:p>
        </w:tc>
        <w:tc>
          <w:tcPr>
            <w:tcW w:w="697" w:type="dxa"/>
            <w:vAlign w:val="center"/>
          </w:tcPr>
          <w:p>
            <w:pPr>
              <w:spacing w:line="0" w:lineRule="atLeast"/>
              <w:jc w:val="center"/>
              <w:rPr>
                <w:szCs w:val="21"/>
              </w:rPr>
            </w:pPr>
            <w:r>
              <w:rPr>
                <w:rFonts w:hint="eastAsia"/>
                <w:szCs w:val="21"/>
              </w:rPr>
              <w:t>3</w:t>
            </w:r>
          </w:p>
        </w:tc>
        <w:tc>
          <w:tcPr>
            <w:tcW w:w="709" w:type="dxa"/>
            <w:vAlign w:val="center"/>
          </w:tcPr>
          <w:p>
            <w:pPr>
              <w:spacing w:line="0" w:lineRule="atLeas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064" w:type="dxa"/>
            <w:gridSpan w:val="3"/>
            <w:vAlign w:val="center"/>
          </w:tcPr>
          <w:p>
            <w:pPr>
              <w:spacing w:line="0" w:lineRule="atLeast"/>
              <w:ind w:firstLine="843" w:firstLineChars="400"/>
              <w:jc w:val="center"/>
              <w:rPr>
                <w:b/>
                <w:szCs w:val="21"/>
              </w:rPr>
            </w:pPr>
            <w:r>
              <w:rPr>
                <w:rFonts w:hAnsi="宋体"/>
                <w:b/>
                <w:szCs w:val="21"/>
              </w:rPr>
              <w:t>总学时与总学分</w:t>
            </w:r>
          </w:p>
        </w:tc>
        <w:tc>
          <w:tcPr>
            <w:tcW w:w="548" w:type="dxa"/>
            <w:vAlign w:val="center"/>
          </w:tcPr>
          <w:p>
            <w:pPr>
              <w:spacing w:line="0" w:lineRule="atLeast"/>
              <w:jc w:val="center"/>
              <w:rPr>
                <w:szCs w:val="21"/>
              </w:rPr>
            </w:pPr>
          </w:p>
        </w:tc>
        <w:tc>
          <w:tcPr>
            <w:tcW w:w="539" w:type="dxa"/>
            <w:vAlign w:val="center"/>
          </w:tcPr>
          <w:p>
            <w:pPr>
              <w:spacing w:line="0" w:lineRule="atLeast"/>
              <w:jc w:val="center"/>
              <w:rPr>
                <w:szCs w:val="21"/>
              </w:rPr>
            </w:pPr>
          </w:p>
        </w:tc>
        <w:tc>
          <w:tcPr>
            <w:tcW w:w="413" w:type="dxa"/>
            <w:vAlign w:val="center"/>
          </w:tcPr>
          <w:p>
            <w:pPr>
              <w:spacing w:line="0" w:lineRule="atLeast"/>
              <w:jc w:val="center"/>
              <w:rPr>
                <w:szCs w:val="21"/>
              </w:rPr>
            </w:pPr>
          </w:p>
        </w:tc>
        <w:tc>
          <w:tcPr>
            <w:tcW w:w="517" w:type="dxa"/>
            <w:vAlign w:val="center"/>
          </w:tcPr>
          <w:p>
            <w:pPr>
              <w:spacing w:line="0" w:lineRule="atLeast"/>
              <w:jc w:val="center"/>
              <w:rPr>
                <w:szCs w:val="21"/>
              </w:rPr>
            </w:pPr>
          </w:p>
        </w:tc>
        <w:tc>
          <w:tcPr>
            <w:tcW w:w="448" w:type="dxa"/>
            <w:vAlign w:val="center"/>
          </w:tcPr>
          <w:p>
            <w:pPr>
              <w:spacing w:line="0" w:lineRule="atLeast"/>
              <w:jc w:val="center"/>
              <w:rPr>
                <w:szCs w:val="21"/>
              </w:rPr>
            </w:pPr>
          </w:p>
        </w:tc>
        <w:tc>
          <w:tcPr>
            <w:tcW w:w="467" w:type="dxa"/>
            <w:vAlign w:val="center"/>
          </w:tcPr>
          <w:p>
            <w:pPr>
              <w:spacing w:line="0" w:lineRule="atLeast"/>
              <w:jc w:val="center"/>
              <w:rPr>
                <w:szCs w:val="21"/>
              </w:rPr>
            </w:pPr>
          </w:p>
        </w:tc>
        <w:tc>
          <w:tcPr>
            <w:tcW w:w="697" w:type="dxa"/>
            <w:vAlign w:val="center"/>
          </w:tcPr>
          <w:p>
            <w:pPr>
              <w:spacing w:line="0" w:lineRule="atLeast"/>
              <w:jc w:val="center"/>
              <w:rPr>
                <w:b/>
                <w:szCs w:val="21"/>
              </w:rPr>
            </w:pPr>
            <w:r>
              <w:rPr>
                <w:b/>
                <w:szCs w:val="21"/>
              </w:rPr>
              <w:t>4</w:t>
            </w:r>
            <w:r>
              <w:rPr>
                <w:rFonts w:hint="eastAsia"/>
                <w:b/>
                <w:szCs w:val="21"/>
              </w:rPr>
              <w:t>8</w:t>
            </w:r>
          </w:p>
        </w:tc>
        <w:tc>
          <w:tcPr>
            <w:tcW w:w="709" w:type="dxa"/>
            <w:vAlign w:val="center"/>
          </w:tcPr>
          <w:p>
            <w:pPr>
              <w:spacing w:line="0" w:lineRule="atLeast"/>
              <w:jc w:val="center"/>
              <w:rPr>
                <w:b/>
                <w:szCs w:val="21"/>
              </w:rPr>
            </w:pPr>
          </w:p>
        </w:tc>
      </w:tr>
    </w:tbl>
    <w:p>
      <w:pPr/>
    </w:p>
    <w:sectPr>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1099615">
    <w:nsid w:val="55E56F5F"/>
    <w:multiLevelType w:val="singleLevel"/>
    <w:tmpl w:val="55E56F5F"/>
    <w:lvl w:ilvl="0" w:tentative="1">
      <w:start w:val="1"/>
      <w:numFmt w:val="decimal"/>
      <w:suff w:val="space"/>
      <w:lvlText w:val="%1."/>
      <w:lvlJc w:val="left"/>
    </w:lvl>
  </w:abstractNum>
  <w:num w:numId="1">
    <w:abstractNumId w:val="14410996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15F8"/>
    <w:rsid w:val="00016A32"/>
    <w:rsid w:val="00022C81"/>
    <w:rsid w:val="00025C40"/>
    <w:rsid w:val="000260EC"/>
    <w:rsid w:val="00033120"/>
    <w:rsid w:val="0003409D"/>
    <w:rsid w:val="00034DB2"/>
    <w:rsid w:val="00042071"/>
    <w:rsid w:val="00042930"/>
    <w:rsid w:val="00042F10"/>
    <w:rsid w:val="00052F75"/>
    <w:rsid w:val="000539DB"/>
    <w:rsid w:val="00065DC4"/>
    <w:rsid w:val="00071179"/>
    <w:rsid w:val="000806B6"/>
    <w:rsid w:val="000B001D"/>
    <w:rsid w:val="000B4826"/>
    <w:rsid w:val="000E0EA3"/>
    <w:rsid w:val="000E1F22"/>
    <w:rsid w:val="000F06E2"/>
    <w:rsid w:val="000F103D"/>
    <w:rsid w:val="001101C6"/>
    <w:rsid w:val="001122B7"/>
    <w:rsid w:val="00112D5F"/>
    <w:rsid w:val="00121DC7"/>
    <w:rsid w:val="00150F6F"/>
    <w:rsid w:val="001660FE"/>
    <w:rsid w:val="00167FD5"/>
    <w:rsid w:val="00174CC4"/>
    <w:rsid w:val="00194E47"/>
    <w:rsid w:val="00196AC6"/>
    <w:rsid w:val="001A70FC"/>
    <w:rsid w:val="001B35DE"/>
    <w:rsid w:val="001B7634"/>
    <w:rsid w:val="001C2712"/>
    <w:rsid w:val="001D5F3F"/>
    <w:rsid w:val="001D6991"/>
    <w:rsid w:val="001E75CC"/>
    <w:rsid w:val="001F743A"/>
    <w:rsid w:val="002115F8"/>
    <w:rsid w:val="0021426C"/>
    <w:rsid w:val="00227C92"/>
    <w:rsid w:val="00230133"/>
    <w:rsid w:val="0025602C"/>
    <w:rsid w:val="00262370"/>
    <w:rsid w:val="0027133A"/>
    <w:rsid w:val="0028224E"/>
    <w:rsid w:val="00292BC5"/>
    <w:rsid w:val="002A58B1"/>
    <w:rsid w:val="002A7F52"/>
    <w:rsid w:val="002D0DC7"/>
    <w:rsid w:val="002D7157"/>
    <w:rsid w:val="002E05F9"/>
    <w:rsid w:val="002E1F5F"/>
    <w:rsid w:val="0030284B"/>
    <w:rsid w:val="00312A31"/>
    <w:rsid w:val="00326CE0"/>
    <w:rsid w:val="00345B19"/>
    <w:rsid w:val="003635B4"/>
    <w:rsid w:val="003706BC"/>
    <w:rsid w:val="0038540F"/>
    <w:rsid w:val="003A1AA8"/>
    <w:rsid w:val="003C26EE"/>
    <w:rsid w:val="003C5348"/>
    <w:rsid w:val="003C5EDA"/>
    <w:rsid w:val="003C6728"/>
    <w:rsid w:val="003C67BB"/>
    <w:rsid w:val="003D16EB"/>
    <w:rsid w:val="003D4525"/>
    <w:rsid w:val="003D5A0F"/>
    <w:rsid w:val="003E404E"/>
    <w:rsid w:val="003F6384"/>
    <w:rsid w:val="003F6DCD"/>
    <w:rsid w:val="004008C3"/>
    <w:rsid w:val="004033A4"/>
    <w:rsid w:val="0040527D"/>
    <w:rsid w:val="00416E3E"/>
    <w:rsid w:val="004220EE"/>
    <w:rsid w:val="00427740"/>
    <w:rsid w:val="004300A3"/>
    <w:rsid w:val="004309D6"/>
    <w:rsid w:val="0043135F"/>
    <w:rsid w:val="00456E26"/>
    <w:rsid w:val="00472781"/>
    <w:rsid w:val="004735B5"/>
    <w:rsid w:val="00487427"/>
    <w:rsid w:val="00487D21"/>
    <w:rsid w:val="00493E7B"/>
    <w:rsid w:val="004944F9"/>
    <w:rsid w:val="004A5F8C"/>
    <w:rsid w:val="004A70B9"/>
    <w:rsid w:val="004A79A5"/>
    <w:rsid w:val="004B3318"/>
    <w:rsid w:val="004E525D"/>
    <w:rsid w:val="004F2094"/>
    <w:rsid w:val="00506ECF"/>
    <w:rsid w:val="00514DBA"/>
    <w:rsid w:val="00523069"/>
    <w:rsid w:val="00523096"/>
    <w:rsid w:val="00523B4B"/>
    <w:rsid w:val="00525D9E"/>
    <w:rsid w:val="00544168"/>
    <w:rsid w:val="00546C81"/>
    <w:rsid w:val="00593010"/>
    <w:rsid w:val="005A1CA8"/>
    <w:rsid w:val="005A25EC"/>
    <w:rsid w:val="005B59B3"/>
    <w:rsid w:val="005C6751"/>
    <w:rsid w:val="005D1E25"/>
    <w:rsid w:val="005E0BCD"/>
    <w:rsid w:val="005F5CE0"/>
    <w:rsid w:val="00600D48"/>
    <w:rsid w:val="00617214"/>
    <w:rsid w:val="00634E05"/>
    <w:rsid w:val="006365AA"/>
    <w:rsid w:val="0066021C"/>
    <w:rsid w:val="006669D8"/>
    <w:rsid w:val="00674D58"/>
    <w:rsid w:val="00677E31"/>
    <w:rsid w:val="006830C6"/>
    <w:rsid w:val="006902C4"/>
    <w:rsid w:val="0069090B"/>
    <w:rsid w:val="00692E55"/>
    <w:rsid w:val="006946C4"/>
    <w:rsid w:val="00695286"/>
    <w:rsid w:val="006957DC"/>
    <w:rsid w:val="006A128A"/>
    <w:rsid w:val="006B7D1F"/>
    <w:rsid w:val="006C60C2"/>
    <w:rsid w:val="006D6174"/>
    <w:rsid w:val="006F023B"/>
    <w:rsid w:val="006F51C4"/>
    <w:rsid w:val="006F7970"/>
    <w:rsid w:val="0070211A"/>
    <w:rsid w:val="007501D5"/>
    <w:rsid w:val="00763BB7"/>
    <w:rsid w:val="0076544E"/>
    <w:rsid w:val="0077601F"/>
    <w:rsid w:val="00782272"/>
    <w:rsid w:val="00791D11"/>
    <w:rsid w:val="00792085"/>
    <w:rsid w:val="00794FCE"/>
    <w:rsid w:val="007A5210"/>
    <w:rsid w:val="007B0BA6"/>
    <w:rsid w:val="007B4322"/>
    <w:rsid w:val="007C11D4"/>
    <w:rsid w:val="0081497D"/>
    <w:rsid w:val="00821786"/>
    <w:rsid w:val="008225FA"/>
    <w:rsid w:val="0082625A"/>
    <w:rsid w:val="00827BFD"/>
    <w:rsid w:val="00827E8F"/>
    <w:rsid w:val="008570AA"/>
    <w:rsid w:val="008624F3"/>
    <w:rsid w:val="0087100E"/>
    <w:rsid w:val="0087300C"/>
    <w:rsid w:val="0088177B"/>
    <w:rsid w:val="00884124"/>
    <w:rsid w:val="00897B1B"/>
    <w:rsid w:val="00897CFF"/>
    <w:rsid w:val="008A2728"/>
    <w:rsid w:val="008A72E8"/>
    <w:rsid w:val="008B3D6E"/>
    <w:rsid w:val="008B5BFF"/>
    <w:rsid w:val="008C7D82"/>
    <w:rsid w:val="008C7FA8"/>
    <w:rsid w:val="008D2890"/>
    <w:rsid w:val="008E4C78"/>
    <w:rsid w:val="008F1E65"/>
    <w:rsid w:val="008F34C4"/>
    <w:rsid w:val="008F3A85"/>
    <w:rsid w:val="009034E3"/>
    <w:rsid w:val="00913C0F"/>
    <w:rsid w:val="00915E77"/>
    <w:rsid w:val="009162FB"/>
    <w:rsid w:val="009318BE"/>
    <w:rsid w:val="00942537"/>
    <w:rsid w:val="00971EF9"/>
    <w:rsid w:val="00980AAA"/>
    <w:rsid w:val="00987C33"/>
    <w:rsid w:val="009A78F1"/>
    <w:rsid w:val="009B5FAC"/>
    <w:rsid w:val="009C01D8"/>
    <w:rsid w:val="009C3263"/>
    <w:rsid w:val="009D0F6E"/>
    <w:rsid w:val="009F2577"/>
    <w:rsid w:val="00A06A14"/>
    <w:rsid w:val="00A13DE5"/>
    <w:rsid w:val="00A14E14"/>
    <w:rsid w:val="00A25C79"/>
    <w:rsid w:val="00A30373"/>
    <w:rsid w:val="00A44CAA"/>
    <w:rsid w:val="00A66202"/>
    <w:rsid w:val="00A66EBF"/>
    <w:rsid w:val="00AA444D"/>
    <w:rsid w:val="00AD52AA"/>
    <w:rsid w:val="00AF1B33"/>
    <w:rsid w:val="00AF5A73"/>
    <w:rsid w:val="00AF633D"/>
    <w:rsid w:val="00B03D2E"/>
    <w:rsid w:val="00B041C3"/>
    <w:rsid w:val="00B27809"/>
    <w:rsid w:val="00B33CDF"/>
    <w:rsid w:val="00B456AC"/>
    <w:rsid w:val="00B53FAA"/>
    <w:rsid w:val="00B7541C"/>
    <w:rsid w:val="00B82EFE"/>
    <w:rsid w:val="00B842B5"/>
    <w:rsid w:val="00B9264A"/>
    <w:rsid w:val="00B93302"/>
    <w:rsid w:val="00BA4EBD"/>
    <w:rsid w:val="00BB0592"/>
    <w:rsid w:val="00BB1D13"/>
    <w:rsid w:val="00BF3385"/>
    <w:rsid w:val="00BF5033"/>
    <w:rsid w:val="00C04813"/>
    <w:rsid w:val="00C318A8"/>
    <w:rsid w:val="00C349BE"/>
    <w:rsid w:val="00C53FAF"/>
    <w:rsid w:val="00C56D83"/>
    <w:rsid w:val="00C630BC"/>
    <w:rsid w:val="00C75C2F"/>
    <w:rsid w:val="00D1306E"/>
    <w:rsid w:val="00D305DC"/>
    <w:rsid w:val="00D31C65"/>
    <w:rsid w:val="00D425E4"/>
    <w:rsid w:val="00D45570"/>
    <w:rsid w:val="00D576B7"/>
    <w:rsid w:val="00D70296"/>
    <w:rsid w:val="00D711BC"/>
    <w:rsid w:val="00D730E9"/>
    <w:rsid w:val="00D74CCC"/>
    <w:rsid w:val="00D81F62"/>
    <w:rsid w:val="00D87A61"/>
    <w:rsid w:val="00DB0A6E"/>
    <w:rsid w:val="00DB3E23"/>
    <w:rsid w:val="00DC053D"/>
    <w:rsid w:val="00DC7D81"/>
    <w:rsid w:val="00DE564B"/>
    <w:rsid w:val="00E02178"/>
    <w:rsid w:val="00E32521"/>
    <w:rsid w:val="00E37F0F"/>
    <w:rsid w:val="00E51E5E"/>
    <w:rsid w:val="00E61D3A"/>
    <w:rsid w:val="00E6276B"/>
    <w:rsid w:val="00EA0217"/>
    <w:rsid w:val="00EA154B"/>
    <w:rsid w:val="00EA29D7"/>
    <w:rsid w:val="00EA2D18"/>
    <w:rsid w:val="00EA54B2"/>
    <w:rsid w:val="00EB6627"/>
    <w:rsid w:val="00ED0DD0"/>
    <w:rsid w:val="00EE3EAE"/>
    <w:rsid w:val="00EE68C0"/>
    <w:rsid w:val="00F023B1"/>
    <w:rsid w:val="00F05C6C"/>
    <w:rsid w:val="00F06F09"/>
    <w:rsid w:val="00F22D60"/>
    <w:rsid w:val="00F23D62"/>
    <w:rsid w:val="00F32B6D"/>
    <w:rsid w:val="00F446BD"/>
    <w:rsid w:val="00F54724"/>
    <w:rsid w:val="00FA1271"/>
    <w:rsid w:val="00FB758B"/>
    <w:rsid w:val="00FC0761"/>
    <w:rsid w:val="00FC7C5D"/>
    <w:rsid w:val="00FD0497"/>
    <w:rsid w:val="00FE0567"/>
    <w:rsid w:val="00FE2D2A"/>
    <w:rsid w:val="00FE6372"/>
    <w:rsid w:val="018440E5"/>
    <w:rsid w:val="01D2288C"/>
    <w:rsid w:val="0218777D"/>
    <w:rsid w:val="02285819"/>
    <w:rsid w:val="029F675D"/>
    <w:rsid w:val="0314419D"/>
    <w:rsid w:val="0351077F"/>
    <w:rsid w:val="04BC79D1"/>
    <w:rsid w:val="0597643A"/>
    <w:rsid w:val="063D464A"/>
    <w:rsid w:val="07D843EB"/>
    <w:rsid w:val="09766415"/>
    <w:rsid w:val="0BCB3067"/>
    <w:rsid w:val="0BD571F9"/>
    <w:rsid w:val="0C2C4385"/>
    <w:rsid w:val="0CAF10DB"/>
    <w:rsid w:val="0D3D54C7"/>
    <w:rsid w:val="0D521BE9"/>
    <w:rsid w:val="0E596F18"/>
    <w:rsid w:val="104963C3"/>
    <w:rsid w:val="10E00EC0"/>
    <w:rsid w:val="11670D99"/>
    <w:rsid w:val="12C54559"/>
    <w:rsid w:val="13386A96"/>
    <w:rsid w:val="135350C1"/>
    <w:rsid w:val="13AD6A55"/>
    <w:rsid w:val="13D8531B"/>
    <w:rsid w:val="147B03A7"/>
    <w:rsid w:val="1511631C"/>
    <w:rsid w:val="152143B8"/>
    <w:rsid w:val="15DA37E6"/>
    <w:rsid w:val="15ED6F84"/>
    <w:rsid w:val="16225260"/>
    <w:rsid w:val="16352BFB"/>
    <w:rsid w:val="170C73DC"/>
    <w:rsid w:val="18AB3604"/>
    <w:rsid w:val="18E759E8"/>
    <w:rsid w:val="199A758D"/>
    <w:rsid w:val="1A1254D5"/>
    <w:rsid w:val="1AEF5DBD"/>
    <w:rsid w:val="1BC54B1C"/>
    <w:rsid w:val="1BD276B4"/>
    <w:rsid w:val="1C8B41F3"/>
    <w:rsid w:val="1D4F7EA6"/>
    <w:rsid w:val="1DE6389C"/>
    <w:rsid w:val="1E726D03"/>
    <w:rsid w:val="1F8467C0"/>
    <w:rsid w:val="20C813D6"/>
    <w:rsid w:val="20D81670"/>
    <w:rsid w:val="211C305E"/>
    <w:rsid w:val="216D7966"/>
    <w:rsid w:val="21754D72"/>
    <w:rsid w:val="21C63877"/>
    <w:rsid w:val="220D1A6D"/>
    <w:rsid w:val="226A1E07"/>
    <w:rsid w:val="238F08E5"/>
    <w:rsid w:val="241A62CA"/>
    <w:rsid w:val="24304BEB"/>
    <w:rsid w:val="244A1018"/>
    <w:rsid w:val="25D64022"/>
    <w:rsid w:val="26361ABD"/>
    <w:rsid w:val="26A80AF7"/>
    <w:rsid w:val="278F4CDC"/>
    <w:rsid w:val="28680AD8"/>
    <w:rsid w:val="28E107A2"/>
    <w:rsid w:val="2A66059D"/>
    <w:rsid w:val="2A9E06F7"/>
    <w:rsid w:val="2B5B7BB1"/>
    <w:rsid w:val="2CF2314A"/>
    <w:rsid w:val="2D0211E6"/>
    <w:rsid w:val="2FA64CBD"/>
    <w:rsid w:val="2FAD4648"/>
    <w:rsid w:val="31676E9C"/>
    <w:rsid w:val="3205221E"/>
    <w:rsid w:val="336D3D6E"/>
    <w:rsid w:val="33980436"/>
    <w:rsid w:val="33FC015A"/>
    <w:rsid w:val="34DE2CCB"/>
    <w:rsid w:val="352E3D4F"/>
    <w:rsid w:val="3727738D"/>
    <w:rsid w:val="38070BF9"/>
    <w:rsid w:val="38276F30"/>
    <w:rsid w:val="38D11947"/>
    <w:rsid w:val="38E85CE9"/>
    <w:rsid w:val="3A087445"/>
    <w:rsid w:val="3A912821"/>
    <w:rsid w:val="3F8313C0"/>
    <w:rsid w:val="406B38BC"/>
    <w:rsid w:val="406F22C2"/>
    <w:rsid w:val="418B5019"/>
    <w:rsid w:val="424234C2"/>
    <w:rsid w:val="4309548A"/>
    <w:rsid w:val="43636E1D"/>
    <w:rsid w:val="44092E2E"/>
    <w:rsid w:val="44682E47"/>
    <w:rsid w:val="44DE6309"/>
    <w:rsid w:val="45007B43"/>
    <w:rsid w:val="46A636F7"/>
    <w:rsid w:val="46EF156C"/>
    <w:rsid w:val="481161CC"/>
    <w:rsid w:val="48BE62E5"/>
    <w:rsid w:val="493914B1"/>
    <w:rsid w:val="496B7702"/>
    <w:rsid w:val="49703B8A"/>
    <w:rsid w:val="4984282A"/>
    <w:rsid w:val="4A83274D"/>
    <w:rsid w:val="4AA63C07"/>
    <w:rsid w:val="4BB61845"/>
    <w:rsid w:val="4BCF496E"/>
    <w:rsid w:val="4DDB3749"/>
    <w:rsid w:val="4E080D95"/>
    <w:rsid w:val="4EB46CAF"/>
    <w:rsid w:val="4FF26337"/>
    <w:rsid w:val="50213603"/>
    <w:rsid w:val="5091713A"/>
    <w:rsid w:val="50C85095"/>
    <w:rsid w:val="511308E0"/>
    <w:rsid w:val="537E210B"/>
    <w:rsid w:val="54E23F51"/>
    <w:rsid w:val="55FF30A4"/>
    <w:rsid w:val="566662CB"/>
    <w:rsid w:val="569A32A2"/>
    <w:rsid w:val="578D73B3"/>
    <w:rsid w:val="57F112D5"/>
    <w:rsid w:val="58350AC5"/>
    <w:rsid w:val="59FD262F"/>
    <w:rsid w:val="5ADD2FA2"/>
    <w:rsid w:val="5AEE323C"/>
    <w:rsid w:val="5B654180"/>
    <w:rsid w:val="5BFB5978"/>
    <w:rsid w:val="5C595D12"/>
    <w:rsid w:val="5CC91849"/>
    <w:rsid w:val="5DE91920"/>
    <w:rsid w:val="5E2F4613"/>
    <w:rsid w:val="5EFF1468"/>
    <w:rsid w:val="5F3209BE"/>
    <w:rsid w:val="5F6F4F9F"/>
    <w:rsid w:val="61DA2E9A"/>
    <w:rsid w:val="62AD0C74"/>
    <w:rsid w:val="62F51069"/>
    <w:rsid w:val="633F2762"/>
    <w:rsid w:val="643F5B88"/>
    <w:rsid w:val="64E01E8E"/>
    <w:rsid w:val="66AA0200"/>
    <w:rsid w:val="66D74547"/>
    <w:rsid w:val="67290ACE"/>
    <w:rsid w:val="67A96A9E"/>
    <w:rsid w:val="685C4343"/>
    <w:rsid w:val="69320B23"/>
    <w:rsid w:val="6ADA345D"/>
    <w:rsid w:val="6BF264A8"/>
    <w:rsid w:val="6E255143"/>
    <w:rsid w:val="6E7716CA"/>
    <w:rsid w:val="71A90288"/>
    <w:rsid w:val="721B2D94"/>
    <w:rsid w:val="73011B3E"/>
    <w:rsid w:val="73210D6E"/>
    <w:rsid w:val="746C550D"/>
    <w:rsid w:val="75213D37"/>
    <w:rsid w:val="75A07E88"/>
    <w:rsid w:val="785F4189"/>
    <w:rsid w:val="7A9C1535"/>
    <w:rsid w:val="7C432B6A"/>
    <w:rsid w:val="7C7B6547"/>
    <w:rsid w:val="7D8469FA"/>
    <w:rsid w:val="7F986465"/>
    <w:rsid w:val="7FA6577A"/>
    <w:rsid w:val="7FFF710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rPr>
      <w:rFonts w:eastAsia="楷体_GB2312"/>
      <w:sz w:val="28"/>
      <w:szCs w:val="20"/>
    </w:rPr>
  </w:style>
  <w:style w:type="paragraph" w:styleId="3">
    <w:name w:val="Body Text Indent"/>
    <w:basedOn w:val="1"/>
    <w:uiPriority w:val="0"/>
    <w:pPr>
      <w:ind w:firstLine="560"/>
    </w:pPr>
    <w:rPr>
      <w:sz w:val="28"/>
      <w:szCs w:val="20"/>
    </w:rPr>
  </w:style>
  <w:style w:type="paragraph" w:styleId="4">
    <w:name w:val="Plain Text"/>
    <w:basedOn w:val="1"/>
    <w:uiPriority w:val="0"/>
    <w:rPr>
      <w:rFonts w:ascii="宋体" w:hAnsi="Courier New"/>
      <w:szCs w:val="21"/>
    </w:rPr>
  </w:style>
  <w:style w:type="paragraph" w:styleId="5">
    <w:name w:val="Body Text Indent 2"/>
    <w:basedOn w:val="1"/>
    <w:uiPriority w:val="0"/>
    <w:pPr>
      <w:ind w:firstLine="480"/>
    </w:pPr>
    <w:rPr>
      <w:sz w:val="28"/>
    </w:rPr>
  </w:style>
  <w:style w:type="paragraph" w:styleId="6">
    <w:name w:val="Balloon Text"/>
    <w:basedOn w:val="1"/>
    <w:semiHidden/>
    <w:uiPriority w:val="0"/>
    <w:rPr>
      <w:sz w:val="18"/>
      <w:szCs w:val="18"/>
    </w:r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1">
    <w:name w:val="Hyperlink"/>
    <w:basedOn w:val="10"/>
    <w:uiPriority w:val="0"/>
    <w:rPr>
      <w:color w:val="0000FF"/>
      <w:u w:val="single"/>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34"/>
    <w:pPr>
      <w:ind w:firstLine="420" w:firstLineChars="200"/>
    </w:pPr>
  </w:style>
  <w:style w:type="character" w:customStyle="1" w:styleId="15">
    <w:name w:val="页眉 Char"/>
    <w:basedOn w:val="10"/>
    <w:link w:val="8"/>
    <w:uiPriority w:val="0"/>
    <w:rPr>
      <w:kern w:val="2"/>
      <w:sz w:val="18"/>
      <w:szCs w:val="18"/>
    </w:rPr>
  </w:style>
  <w:style w:type="character" w:customStyle="1" w:styleId="16">
    <w:name w:val="页脚 Char"/>
    <w:basedOn w:val="10"/>
    <w:link w:val="7"/>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840</Words>
  <Characters>4789</Characters>
  <Lines>39</Lines>
  <Paragraphs>11</Paragraphs>
  <TotalTime>0</TotalTime>
  <ScaleCrop>false</ScaleCrop>
  <LinksUpToDate>false</LinksUpToDate>
  <CharactersWithSpaces>5618</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2016-03-17T08:30:00Z</dcterms:created>
  <dc:creator>Lenovo User</dc:creator>
  <cp:lastModifiedBy>dell</cp:lastModifiedBy>
  <cp:lastPrinted>2013-08-28T02:44:00Z</cp:lastPrinted>
  <dcterms:modified xsi:type="dcterms:W3CDTF">2016-03-18T07:39:43Z</dcterms:modified>
  <dc:title>北 京 外 国 语 大 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